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4EC" w:rsidRDefault="00DE4DFA" w:rsidP="006954E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6954EC" w:rsidRDefault="006954EC" w:rsidP="006954EC">
      <w:pPr>
        <w:jc w:val="center"/>
        <w:rPr>
          <w:sz w:val="40"/>
          <w:szCs w:val="40"/>
        </w:rPr>
      </w:pPr>
    </w:p>
    <w:p w:rsidR="006954EC" w:rsidRDefault="009F6FAB" w:rsidP="006954EC">
      <w:pPr>
        <w:rPr>
          <w:sz w:val="40"/>
          <w:szCs w:val="40"/>
        </w:rPr>
      </w:pPr>
      <w:r w:rsidRPr="006954E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69F265" wp14:editId="5384DF7C">
                <wp:simplePos x="0" y="0"/>
                <wp:positionH relativeFrom="column">
                  <wp:posOffset>-24130</wp:posOffset>
                </wp:positionH>
                <wp:positionV relativeFrom="paragraph">
                  <wp:posOffset>246380</wp:posOffset>
                </wp:positionV>
                <wp:extent cx="5819775" cy="771525"/>
                <wp:effectExtent l="57150" t="19050" r="85725" b="1238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7715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B738A" w:rsidRPr="006954EC" w:rsidRDefault="00FB738A" w:rsidP="002B6176">
                            <w:pPr>
                              <w:jc w:val="center"/>
                              <w:rPr>
                                <w:color w:val="C0504D" w:themeColor="accent2"/>
                                <w:sz w:val="40"/>
                                <w:szCs w:val="40"/>
                              </w:rPr>
                            </w:pPr>
                            <w:r w:rsidRPr="006954EC">
                              <w:rPr>
                                <w:color w:val="C0504D" w:themeColor="accent2"/>
                                <w:sz w:val="40"/>
                                <w:szCs w:val="40"/>
                              </w:rPr>
                              <w:t>Thawing Procedure for Cryopreserved, Advanced Therapy, Medicinal Products using</w:t>
                            </w:r>
                            <w:r>
                              <w:rPr>
                                <w:color w:val="C0504D" w:themeColor="accent2"/>
                                <w:sz w:val="40"/>
                                <w:szCs w:val="40"/>
                              </w:rPr>
                              <w:t xml:space="preserve"> a</w:t>
                            </w:r>
                            <w:r w:rsidRPr="006954EC">
                              <w:rPr>
                                <w:color w:val="C0504D" w:themeColor="accent2"/>
                                <w:sz w:val="40"/>
                                <w:szCs w:val="40"/>
                              </w:rPr>
                              <w:t xml:space="preserve"> Water Bath</w:t>
                            </w:r>
                          </w:p>
                          <w:p w:rsidR="00FB738A" w:rsidRDefault="00FB738A" w:rsidP="002B61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9pt;margin-top:19.4pt;width:458.2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" filled="f" strokeweight="1.5pt">
                <v:stroke dashstyle="1 1"/>
                <v:shadow on="t" color="black" opacity="26214f" origin=",-.5" offset="0,3pt"/>
                <v:textbox>
                  <w:txbxContent>
                    <w:p w:rsidR="00FB738A" w:rsidRPr="006954EC" w:rsidRDefault="00FB738A" w:rsidP="002B6176">
                      <w:pPr>
                        <w:jc w:val="center"/>
                        <w:rPr>
                          <w:color w:val="C0504D" w:themeColor="accent2"/>
                          <w:sz w:val="40"/>
                          <w:szCs w:val="40"/>
                        </w:rPr>
                      </w:pPr>
                      <w:r w:rsidRPr="006954EC">
                        <w:rPr>
                          <w:color w:val="C0504D" w:themeColor="accent2"/>
                          <w:sz w:val="40"/>
                          <w:szCs w:val="40"/>
                        </w:rPr>
                        <w:t>Thawing Procedure for Cryopreserved, Advanced Therapy, Medicinal Products using</w:t>
                      </w:r>
                      <w:r>
                        <w:rPr>
                          <w:color w:val="C0504D" w:themeColor="accent2"/>
                          <w:sz w:val="40"/>
                          <w:szCs w:val="40"/>
                        </w:rPr>
                        <w:t xml:space="preserve"> a</w:t>
                      </w:r>
                      <w:r w:rsidRPr="006954EC">
                        <w:rPr>
                          <w:color w:val="C0504D" w:themeColor="accent2"/>
                          <w:sz w:val="40"/>
                          <w:szCs w:val="40"/>
                        </w:rPr>
                        <w:t xml:space="preserve"> Water Bath</w:t>
                      </w:r>
                    </w:p>
                    <w:p w:rsidR="00FB738A" w:rsidRDefault="00FB738A" w:rsidP="002B617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F6FAB" w:rsidRDefault="009F6FAB" w:rsidP="006A35CC">
      <w:pPr>
        <w:jc w:val="center"/>
      </w:pPr>
    </w:p>
    <w:p w:rsidR="009F6FAB" w:rsidRDefault="009F6FAB" w:rsidP="006A35CC">
      <w:pPr>
        <w:jc w:val="center"/>
      </w:pPr>
    </w:p>
    <w:p w:rsidR="009F6FAB" w:rsidRDefault="009F6FAB" w:rsidP="006A35CC">
      <w:pPr>
        <w:jc w:val="center"/>
        <w:rPr>
          <w:sz w:val="40"/>
          <w:szCs w:val="40"/>
        </w:rPr>
      </w:pPr>
    </w:p>
    <w:p w:rsidR="006954EC" w:rsidRPr="00A71F9E" w:rsidRDefault="006A35CC" w:rsidP="006A35CC">
      <w:pPr>
        <w:jc w:val="center"/>
        <w:rPr>
          <w:color w:val="244061" w:themeColor="accent1" w:themeShade="80"/>
          <w:sz w:val="40"/>
          <w:szCs w:val="40"/>
        </w:rPr>
      </w:pPr>
      <w:r w:rsidRPr="00A71F9E">
        <w:rPr>
          <w:color w:val="244061" w:themeColor="accent1" w:themeShade="80"/>
          <w:sz w:val="40"/>
          <w:szCs w:val="40"/>
        </w:rPr>
        <w:t>Revision History</w:t>
      </w:r>
    </w:p>
    <w:p w:rsidR="009F6FAB" w:rsidRPr="009F6FAB" w:rsidRDefault="009F6FAB" w:rsidP="006A35CC">
      <w:pPr>
        <w:jc w:val="center"/>
        <w:rPr>
          <w:sz w:val="40"/>
          <w:szCs w:val="40"/>
        </w:rPr>
      </w:pPr>
    </w:p>
    <w:tbl>
      <w:tblPr>
        <w:tblStyle w:val="TableGrid"/>
        <w:tblW w:w="9237" w:type="dxa"/>
        <w:tblLayout w:type="fixed"/>
        <w:tblLook w:val="04A0" w:firstRow="1" w:lastRow="0" w:firstColumn="1" w:lastColumn="0" w:noHBand="0" w:noVBand="1"/>
      </w:tblPr>
      <w:tblGrid>
        <w:gridCol w:w="3061"/>
        <w:gridCol w:w="3089"/>
        <w:gridCol w:w="3087"/>
      </w:tblGrid>
      <w:tr w:rsidR="00B66510" w:rsidRPr="00A71F9E" w:rsidTr="00D06256">
        <w:trPr>
          <w:trHeight w:val="567"/>
        </w:trPr>
        <w:tc>
          <w:tcPr>
            <w:tcW w:w="3061" w:type="dxa"/>
          </w:tcPr>
          <w:p w:rsidR="002B6176" w:rsidRPr="00A71F9E" w:rsidRDefault="002B6176" w:rsidP="002B6176">
            <w:pPr>
              <w:spacing w:after="0"/>
              <w:jc w:val="center"/>
              <w:rPr>
                <w:color w:val="244061" w:themeColor="accent1" w:themeShade="80"/>
              </w:rPr>
            </w:pPr>
            <w:r w:rsidRPr="00A71F9E">
              <w:rPr>
                <w:color w:val="244061" w:themeColor="accent1" w:themeShade="80"/>
              </w:rPr>
              <w:t xml:space="preserve">Version Number </w:t>
            </w:r>
          </w:p>
          <w:p w:rsidR="00B66510" w:rsidRPr="00A71F9E" w:rsidRDefault="002B6176" w:rsidP="002B6176">
            <w:pPr>
              <w:spacing w:after="0"/>
              <w:jc w:val="center"/>
              <w:rPr>
                <w:color w:val="244061" w:themeColor="accent1" w:themeShade="80"/>
              </w:rPr>
            </w:pPr>
            <w:r w:rsidRPr="00A71F9E">
              <w:rPr>
                <w:color w:val="244061" w:themeColor="accent1" w:themeShade="80"/>
              </w:rPr>
              <w:t>1.0</w:t>
            </w:r>
          </w:p>
        </w:tc>
        <w:tc>
          <w:tcPr>
            <w:tcW w:w="3089" w:type="dxa"/>
          </w:tcPr>
          <w:p w:rsidR="002B6176" w:rsidRPr="00A71F9E" w:rsidRDefault="002B6176" w:rsidP="002B6176">
            <w:pPr>
              <w:spacing w:after="0"/>
              <w:jc w:val="center"/>
              <w:rPr>
                <w:color w:val="244061" w:themeColor="accent1" w:themeShade="80"/>
              </w:rPr>
            </w:pPr>
            <w:r w:rsidRPr="00A71F9E">
              <w:rPr>
                <w:color w:val="244061" w:themeColor="accent1" w:themeShade="80"/>
              </w:rPr>
              <w:t>Date</w:t>
            </w:r>
          </w:p>
          <w:p w:rsidR="00B66510" w:rsidRPr="00A71F9E" w:rsidRDefault="00202D02" w:rsidP="002B6176">
            <w:pPr>
              <w:spacing w:after="0"/>
              <w:jc w:val="center"/>
              <w:rPr>
                <w:color w:val="244061" w:themeColor="accent1" w:themeShade="80"/>
              </w:rPr>
            </w:pPr>
            <w:r w:rsidRPr="00A71F9E">
              <w:rPr>
                <w:color w:val="244061" w:themeColor="accent1" w:themeShade="80"/>
              </w:rPr>
              <w:t xml:space="preserve"> 30/09</w:t>
            </w:r>
            <w:r w:rsidR="002B6176" w:rsidRPr="00A71F9E">
              <w:rPr>
                <w:color w:val="244061" w:themeColor="accent1" w:themeShade="80"/>
              </w:rPr>
              <w:t>/2020</w:t>
            </w:r>
          </w:p>
        </w:tc>
        <w:tc>
          <w:tcPr>
            <w:tcW w:w="3087" w:type="dxa"/>
          </w:tcPr>
          <w:p w:rsidR="00B66510" w:rsidRPr="00A71F9E" w:rsidRDefault="002B6176" w:rsidP="00B66510">
            <w:pPr>
              <w:spacing w:after="0"/>
              <w:jc w:val="center"/>
              <w:rPr>
                <w:color w:val="244061" w:themeColor="accent1" w:themeShade="80"/>
              </w:rPr>
            </w:pPr>
            <w:r w:rsidRPr="00A71F9E">
              <w:rPr>
                <w:color w:val="244061" w:themeColor="accent1" w:themeShade="80"/>
              </w:rPr>
              <w:t>Reason for Change</w:t>
            </w:r>
          </w:p>
          <w:p w:rsidR="002B6176" w:rsidRPr="00A71F9E" w:rsidRDefault="002B6176" w:rsidP="00B66510">
            <w:pPr>
              <w:spacing w:after="0"/>
              <w:jc w:val="center"/>
              <w:rPr>
                <w:color w:val="244061" w:themeColor="accent1" w:themeShade="80"/>
              </w:rPr>
            </w:pPr>
            <w:r w:rsidRPr="00A71F9E">
              <w:rPr>
                <w:color w:val="244061" w:themeColor="accent1" w:themeShade="80"/>
              </w:rPr>
              <w:t>1</w:t>
            </w:r>
            <w:r w:rsidRPr="00A71F9E">
              <w:rPr>
                <w:color w:val="244061" w:themeColor="accent1" w:themeShade="80"/>
                <w:vertAlign w:val="superscript"/>
              </w:rPr>
              <w:t>st</w:t>
            </w:r>
            <w:r w:rsidRPr="00A71F9E">
              <w:rPr>
                <w:color w:val="244061" w:themeColor="accent1" w:themeShade="80"/>
              </w:rPr>
              <w:t xml:space="preserve"> Edition</w:t>
            </w:r>
          </w:p>
        </w:tc>
      </w:tr>
    </w:tbl>
    <w:p w:rsidR="001F3848" w:rsidRPr="00A71F9E" w:rsidRDefault="001F3848" w:rsidP="006A35CC">
      <w:pPr>
        <w:jc w:val="center"/>
        <w:rPr>
          <w:color w:val="244061" w:themeColor="accent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71F9E" w:rsidRPr="00A71F9E" w:rsidTr="00D06256">
        <w:tc>
          <w:tcPr>
            <w:tcW w:w="3080" w:type="dxa"/>
          </w:tcPr>
          <w:p w:rsidR="000D6288" w:rsidRPr="00A71F9E" w:rsidRDefault="00852E39" w:rsidP="000D6288">
            <w:pPr>
              <w:rPr>
                <w:color w:val="244061" w:themeColor="accent1" w:themeShade="80"/>
              </w:rPr>
            </w:pPr>
            <w:r w:rsidRPr="00A71F9E">
              <w:rPr>
                <w:color w:val="244061" w:themeColor="accent1" w:themeShade="80"/>
              </w:rPr>
              <w:t>Prepared by:</w:t>
            </w:r>
            <w:r w:rsidR="000D6288">
              <w:rPr>
                <w:color w:val="244061" w:themeColor="accent1" w:themeShade="80"/>
              </w:rPr>
              <w:t xml:space="preserve">                Kathryn Rodden</w:t>
            </w:r>
          </w:p>
        </w:tc>
        <w:tc>
          <w:tcPr>
            <w:tcW w:w="3081" w:type="dxa"/>
          </w:tcPr>
          <w:p w:rsidR="0067135F" w:rsidRPr="00A71F9E" w:rsidRDefault="00852E39" w:rsidP="00852E39">
            <w:pPr>
              <w:rPr>
                <w:color w:val="244061" w:themeColor="accent1" w:themeShade="80"/>
              </w:rPr>
            </w:pPr>
            <w:r w:rsidRPr="00A71F9E">
              <w:rPr>
                <w:color w:val="244061" w:themeColor="accent1" w:themeShade="80"/>
              </w:rPr>
              <w:t>Checked by:</w:t>
            </w:r>
            <w:r w:rsidR="000D6288">
              <w:rPr>
                <w:color w:val="244061" w:themeColor="accent1" w:themeShade="80"/>
              </w:rPr>
              <w:t xml:space="preserve">                 Amisha Desai</w:t>
            </w:r>
          </w:p>
        </w:tc>
        <w:tc>
          <w:tcPr>
            <w:tcW w:w="3081" w:type="dxa"/>
          </w:tcPr>
          <w:p w:rsidR="0067135F" w:rsidRPr="00A71F9E" w:rsidRDefault="00852E39" w:rsidP="000F1751">
            <w:pPr>
              <w:rPr>
                <w:color w:val="244061" w:themeColor="accent1" w:themeShade="80"/>
              </w:rPr>
            </w:pPr>
            <w:r w:rsidRPr="00A71F9E">
              <w:rPr>
                <w:color w:val="244061" w:themeColor="accent1" w:themeShade="80"/>
              </w:rPr>
              <w:t>Authorised by:</w:t>
            </w:r>
            <w:r w:rsidR="000D6288">
              <w:rPr>
                <w:color w:val="244061" w:themeColor="accent1" w:themeShade="80"/>
              </w:rPr>
              <w:t xml:space="preserve">                  Philip N</w:t>
            </w:r>
            <w:r w:rsidR="000F1751">
              <w:rPr>
                <w:color w:val="244061" w:themeColor="accent1" w:themeShade="80"/>
              </w:rPr>
              <w:t>ewsome</w:t>
            </w:r>
          </w:p>
        </w:tc>
      </w:tr>
      <w:tr w:rsidR="00A71F9E" w:rsidRPr="00A71F9E" w:rsidTr="00D06256">
        <w:tc>
          <w:tcPr>
            <w:tcW w:w="3080" w:type="dxa"/>
          </w:tcPr>
          <w:p w:rsidR="003C58DD" w:rsidRDefault="00852E39" w:rsidP="003C58DD">
            <w:pPr>
              <w:spacing w:after="0"/>
              <w:rPr>
                <w:color w:val="244061" w:themeColor="accent1" w:themeShade="80"/>
              </w:rPr>
            </w:pPr>
            <w:r w:rsidRPr="00A71F9E">
              <w:rPr>
                <w:color w:val="244061" w:themeColor="accent1" w:themeShade="80"/>
              </w:rPr>
              <w:t>Date:</w:t>
            </w:r>
            <w:r w:rsidR="000A1107" w:rsidRPr="00A71F9E">
              <w:rPr>
                <w:color w:val="244061" w:themeColor="accent1" w:themeShade="80"/>
              </w:rPr>
              <w:t xml:space="preserve"> </w:t>
            </w:r>
          </w:p>
          <w:p w:rsidR="000A1107" w:rsidRPr="00A71F9E" w:rsidRDefault="003C58DD" w:rsidP="003C58DD">
            <w:pPr>
              <w:spacing w:after="0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21/09/2020</w:t>
            </w:r>
          </w:p>
        </w:tc>
        <w:tc>
          <w:tcPr>
            <w:tcW w:w="3081" w:type="dxa"/>
          </w:tcPr>
          <w:p w:rsidR="003C58DD" w:rsidRDefault="00A904FD" w:rsidP="00A904FD">
            <w:pPr>
              <w:spacing w:after="0"/>
              <w:rPr>
                <w:color w:val="244061" w:themeColor="accent1" w:themeShade="80"/>
              </w:rPr>
            </w:pPr>
            <w:r w:rsidRPr="00A71F9E">
              <w:rPr>
                <w:color w:val="244061" w:themeColor="accent1" w:themeShade="80"/>
              </w:rPr>
              <w:t>Date:</w:t>
            </w:r>
          </w:p>
          <w:p w:rsidR="0067135F" w:rsidRPr="00A71F9E" w:rsidRDefault="003C58DD" w:rsidP="00A904FD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21/09/2020</w:t>
            </w:r>
          </w:p>
        </w:tc>
        <w:tc>
          <w:tcPr>
            <w:tcW w:w="3081" w:type="dxa"/>
          </w:tcPr>
          <w:p w:rsidR="003C58DD" w:rsidRDefault="00A904FD" w:rsidP="00A904FD">
            <w:pPr>
              <w:spacing w:after="0"/>
              <w:rPr>
                <w:color w:val="244061" w:themeColor="accent1" w:themeShade="80"/>
              </w:rPr>
            </w:pPr>
            <w:r w:rsidRPr="00A71F9E">
              <w:rPr>
                <w:color w:val="244061" w:themeColor="accent1" w:themeShade="80"/>
              </w:rPr>
              <w:t>Date:</w:t>
            </w:r>
          </w:p>
          <w:p w:rsidR="0067135F" w:rsidRPr="00A71F9E" w:rsidRDefault="003C58DD" w:rsidP="00A904FD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21/09/2020</w:t>
            </w:r>
          </w:p>
        </w:tc>
      </w:tr>
      <w:tr w:rsidR="00A71F9E" w:rsidRPr="00A71F9E" w:rsidTr="00D06256">
        <w:trPr>
          <w:gridAfter w:val="2"/>
          <w:wAfter w:w="6162" w:type="dxa"/>
          <w:trHeight w:val="975"/>
        </w:trPr>
        <w:tc>
          <w:tcPr>
            <w:tcW w:w="3080" w:type="dxa"/>
          </w:tcPr>
          <w:p w:rsidR="003C58DD" w:rsidRDefault="003C5D1A" w:rsidP="00A904FD">
            <w:pPr>
              <w:spacing w:after="0"/>
              <w:rPr>
                <w:color w:val="244061" w:themeColor="accent1" w:themeShade="80"/>
              </w:rPr>
            </w:pPr>
            <w:r w:rsidRPr="00A71F9E">
              <w:rPr>
                <w:color w:val="244061" w:themeColor="accent1" w:themeShade="80"/>
              </w:rPr>
              <w:t xml:space="preserve">Next Review Date: </w:t>
            </w:r>
          </w:p>
          <w:p w:rsidR="003C5D1A" w:rsidRPr="00A71F9E" w:rsidRDefault="003C58DD" w:rsidP="00A904FD">
            <w:pPr>
              <w:spacing w:after="0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30/09/2020</w:t>
            </w:r>
          </w:p>
        </w:tc>
      </w:tr>
    </w:tbl>
    <w:p w:rsidR="0067135F" w:rsidRDefault="0067135F" w:rsidP="006A35CC">
      <w:pPr>
        <w:jc w:val="center"/>
      </w:pPr>
    </w:p>
    <w:p w:rsidR="006954EC" w:rsidRPr="006954EC" w:rsidRDefault="006954EC" w:rsidP="006954EC"/>
    <w:p w:rsidR="00F02466" w:rsidRDefault="00F02466"/>
    <w:p w:rsidR="009F6FAB" w:rsidRDefault="009F6FAB"/>
    <w:p w:rsidR="009F6FAB" w:rsidRDefault="009F6FAB"/>
    <w:p w:rsidR="009F6FAB" w:rsidRDefault="009F6FAB"/>
    <w:p w:rsidR="000D537D" w:rsidRDefault="008263C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535021</wp:posOffset>
                </wp:positionH>
                <wp:positionV relativeFrom="paragraph">
                  <wp:posOffset>2105877</wp:posOffset>
                </wp:positionV>
                <wp:extent cx="4756826" cy="3706238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6826" cy="37062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38A" w:rsidRDefault="00FB738A" w:rsidP="008263CA">
                            <w:pPr>
                              <w:spacing w:after="0" w:line="48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FB738A" w:rsidRPr="00A71F9E" w:rsidRDefault="00FB738A" w:rsidP="008263CA">
                            <w:pPr>
                              <w:spacing w:after="0" w:line="48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44061" w:themeColor="accent1" w:themeShade="80"/>
                                <w:sz w:val="28"/>
                                <w:szCs w:val="28"/>
                              </w:rPr>
                            </w:pPr>
                          </w:p>
                          <w:p w:rsidR="00FB738A" w:rsidRPr="00A71F9E" w:rsidRDefault="00FB738A" w:rsidP="008263C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480" w:lineRule="auto"/>
                              <w:ind w:left="357" w:hanging="357"/>
                              <w:rPr>
                                <w:bCs/>
                                <w:color w:val="244061" w:themeColor="accent1" w:themeShade="80"/>
                              </w:rPr>
                            </w:pPr>
                            <w:r w:rsidRPr="00A71F9E">
                              <w:rPr>
                                <w:bCs/>
                                <w:color w:val="244061" w:themeColor="accent1" w:themeShade="80"/>
                              </w:rPr>
                              <w:t>Scope……………………………………………………Page 3</w:t>
                            </w:r>
                          </w:p>
                          <w:p w:rsidR="00FB738A" w:rsidRPr="00A71F9E" w:rsidRDefault="00FB738A" w:rsidP="008263C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480" w:lineRule="auto"/>
                              <w:ind w:left="357" w:hanging="357"/>
                              <w:rPr>
                                <w:bCs/>
                                <w:color w:val="244061" w:themeColor="accent1" w:themeShade="80"/>
                              </w:rPr>
                            </w:pPr>
                            <w:r w:rsidRPr="00A71F9E">
                              <w:rPr>
                                <w:bCs/>
                                <w:color w:val="244061" w:themeColor="accent1" w:themeShade="80"/>
                              </w:rPr>
                              <w:t>Entry Conditions ……………………………………….Page 3</w:t>
                            </w:r>
                          </w:p>
                          <w:p w:rsidR="00FB738A" w:rsidRPr="00A71F9E" w:rsidRDefault="00FB738A" w:rsidP="008263C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480" w:lineRule="auto"/>
                              <w:ind w:left="357" w:hanging="357"/>
                              <w:rPr>
                                <w:bCs/>
                                <w:color w:val="244061" w:themeColor="accent1" w:themeShade="80"/>
                              </w:rPr>
                            </w:pPr>
                            <w:r w:rsidRPr="00A71F9E">
                              <w:rPr>
                                <w:bCs/>
                                <w:color w:val="244061" w:themeColor="accent1" w:themeShade="80"/>
                              </w:rPr>
                              <w:t>Introductions…………………………………………….Page 3</w:t>
                            </w:r>
                          </w:p>
                          <w:p w:rsidR="00FB738A" w:rsidRPr="00A71F9E" w:rsidRDefault="00FB738A" w:rsidP="008263C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480" w:lineRule="auto"/>
                              <w:ind w:left="357" w:hanging="357"/>
                              <w:rPr>
                                <w:bCs/>
                                <w:color w:val="244061" w:themeColor="accent1" w:themeShade="80"/>
                              </w:rPr>
                            </w:pPr>
                            <w:r w:rsidRPr="00A71F9E">
                              <w:rPr>
                                <w:bCs/>
                                <w:color w:val="244061" w:themeColor="accent1" w:themeShade="80"/>
                              </w:rPr>
                              <w:t>Responsibilities…………………………………………Page 4</w:t>
                            </w:r>
                          </w:p>
                          <w:p w:rsidR="00FB738A" w:rsidRPr="00A71F9E" w:rsidRDefault="00FB738A" w:rsidP="008263C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480" w:lineRule="auto"/>
                              <w:ind w:left="357" w:hanging="357"/>
                              <w:rPr>
                                <w:bCs/>
                                <w:color w:val="244061" w:themeColor="accent1" w:themeShade="80"/>
                              </w:rPr>
                            </w:pPr>
                            <w:r w:rsidRPr="00A71F9E">
                              <w:rPr>
                                <w:bCs/>
                                <w:color w:val="244061" w:themeColor="accent1" w:themeShade="80"/>
                              </w:rPr>
                              <w:t xml:space="preserve">Thawing device: Water  Bath  ………………………..Page </w:t>
                            </w:r>
                            <w:r>
                              <w:rPr>
                                <w:bCs/>
                                <w:color w:val="244061" w:themeColor="accent1" w:themeShade="80"/>
                              </w:rPr>
                              <w:t>5</w:t>
                            </w:r>
                          </w:p>
                          <w:p w:rsidR="00FB738A" w:rsidRPr="00A71F9E" w:rsidRDefault="00FB738A" w:rsidP="008263C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480" w:lineRule="auto"/>
                              <w:ind w:left="357" w:hanging="357"/>
                              <w:rPr>
                                <w:bCs/>
                                <w:color w:val="244061" w:themeColor="accent1" w:themeShade="80"/>
                              </w:rPr>
                            </w:pPr>
                            <w:r w:rsidRPr="00A71F9E">
                              <w:rPr>
                                <w:bCs/>
                                <w:color w:val="244061" w:themeColor="accent1" w:themeShade="80"/>
                              </w:rPr>
                              <w:t xml:space="preserve">Monitoring &amp; Suggested Quality Standards    ………Page </w:t>
                            </w:r>
                            <w:r>
                              <w:rPr>
                                <w:bCs/>
                                <w:color w:val="244061" w:themeColor="accent1" w:themeShade="80"/>
                              </w:rPr>
                              <w:t>8</w:t>
                            </w:r>
                          </w:p>
                          <w:p w:rsidR="00FB738A" w:rsidRPr="008263CA" w:rsidRDefault="00FB738A" w:rsidP="00CF0053">
                            <w:pPr>
                              <w:spacing w:after="0" w:line="480" w:lineRule="auto"/>
                              <w:ind w:left="357"/>
                              <w:rPr>
                                <w:bCs/>
                              </w:rPr>
                            </w:pPr>
                            <w:r w:rsidRPr="008263CA">
                              <w:rPr>
                                <w:bCs/>
                              </w:rPr>
                              <w:t xml:space="preserve">                          </w:t>
                            </w:r>
                          </w:p>
                          <w:p w:rsidR="00FB738A" w:rsidRDefault="00FB738A"/>
                          <w:p w:rsidR="00FB738A" w:rsidRDefault="00FB738A"/>
                          <w:p w:rsidR="00FB738A" w:rsidRDefault="00FB738A"/>
                          <w:p w:rsidR="00FB738A" w:rsidRDefault="00FB738A"/>
                          <w:p w:rsidR="00FB738A" w:rsidRDefault="00FB738A"/>
                          <w:p w:rsidR="00FB738A" w:rsidRDefault="00FB738A"/>
                          <w:p w:rsidR="00FB738A" w:rsidRDefault="00FB738A"/>
                          <w:p w:rsidR="00FB738A" w:rsidRDefault="00FB738A"/>
                          <w:p w:rsidR="00FB738A" w:rsidRDefault="00FB73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42.15pt;margin-top:165.8pt;width:374.55pt;height:29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" filled="f" stroked="f" strokeweight=".5pt">
                <v:textbox>
                  <w:txbxContent>
                    <w:p w:rsidR="00FB738A" w:rsidRDefault="00FB738A" w:rsidP="008263CA">
                      <w:pPr>
                        <w:spacing w:after="0" w:line="480" w:lineRule="auto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FB738A" w:rsidRPr="00A71F9E" w:rsidRDefault="00FB738A" w:rsidP="008263CA">
                      <w:pPr>
                        <w:spacing w:after="0" w:line="480" w:lineRule="auto"/>
                        <w:rPr>
                          <w:rFonts w:asciiTheme="minorHAnsi" w:hAnsiTheme="minorHAnsi" w:cstheme="minorHAnsi"/>
                          <w:b/>
                          <w:bCs/>
                          <w:color w:val="244061" w:themeColor="accent1" w:themeShade="80"/>
                          <w:sz w:val="28"/>
                          <w:szCs w:val="28"/>
                        </w:rPr>
                      </w:pPr>
                    </w:p>
                    <w:p w:rsidR="00FB738A" w:rsidRPr="00A71F9E" w:rsidRDefault="00FB738A" w:rsidP="008263CA">
                      <w:pPr>
                        <w:numPr>
                          <w:ilvl w:val="0"/>
                          <w:numId w:val="2"/>
                        </w:numPr>
                        <w:spacing w:after="0" w:line="480" w:lineRule="auto"/>
                        <w:ind w:left="357" w:hanging="357"/>
                        <w:rPr>
                          <w:bCs/>
                          <w:color w:val="244061" w:themeColor="accent1" w:themeShade="80"/>
                        </w:rPr>
                      </w:pPr>
                      <w:r w:rsidRPr="00A71F9E">
                        <w:rPr>
                          <w:bCs/>
                          <w:color w:val="244061" w:themeColor="accent1" w:themeShade="80"/>
                        </w:rPr>
                        <w:t>Scope……………………………………………………Page 3</w:t>
                      </w:r>
                    </w:p>
                    <w:p w:rsidR="00FB738A" w:rsidRPr="00A71F9E" w:rsidRDefault="00FB738A" w:rsidP="008263CA">
                      <w:pPr>
                        <w:numPr>
                          <w:ilvl w:val="0"/>
                          <w:numId w:val="2"/>
                        </w:numPr>
                        <w:spacing w:after="0" w:line="480" w:lineRule="auto"/>
                        <w:ind w:left="357" w:hanging="357"/>
                        <w:rPr>
                          <w:bCs/>
                          <w:color w:val="244061" w:themeColor="accent1" w:themeShade="80"/>
                        </w:rPr>
                      </w:pPr>
                      <w:r w:rsidRPr="00A71F9E">
                        <w:rPr>
                          <w:bCs/>
                          <w:color w:val="244061" w:themeColor="accent1" w:themeShade="80"/>
                        </w:rPr>
                        <w:t>Entry Conditions ……………………………………….Page 3</w:t>
                      </w:r>
                    </w:p>
                    <w:p w:rsidR="00FB738A" w:rsidRPr="00A71F9E" w:rsidRDefault="00FB738A" w:rsidP="008263CA">
                      <w:pPr>
                        <w:numPr>
                          <w:ilvl w:val="0"/>
                          <w:numId w:val="2"/>
                        </w:numPr>
                        <w:spacing w:after="0" w:line="480" w:lineRule="auto"/>
                        <w:ind w:left="357" w:hanging="357"/>
                        <w:rPr>
                          <w:bCs/>
                          <w:color w:val="244061" w:themeColor="accent1" w:themeShade="80"/>
                        </w:rPr>
                      </w:pPr>
                      <w:r w:rsidRPr="00A71F9E">
                        <w:rPr>
                          <w:bCs/>
                          <w:color w:val="244061" w:themeColor="accent1" w:themeShade="80"/>
                        </w:rPr>
                        <w:t>Introductions…………………………………………….Page 3</w:t>
                      </w:r>
                    </w:p>
                    <w:p w:rsidR="00FB738A" w:rsidRPr="00A71F9E" w:rsidRDefault="00FB738A" w:rsidP="008263CA">
                      <w:pPr>
                        <w:numPr>
                          <w:ilvl w:val="0"/>
                          <w:numId w:val="2"/>
                        </w:numPr>
                        <w:spacing w:after="0" w:line="480" w:lineRule="auto"/>
                        <w:ind w:left="357" w:hanging="357"/>
                        <w:rPr>
                          <w:bCs/>
                          <w:color w:val="244061" w:themeColor="accent1" w:themeShade="80"/>
                        </w:rPr>
                      </w:pPr>
                      <w:r w:rsidRPr="00A71F9E">
                        <w:rPr>
                          <w:bCs/>
                          <w:color w:val="244061" w:themeColor="accent1" w:themeShade="80"/>
                        </w:rPr>
                        <w:t>Responsibilities…………………………………………Page 4</w:t>
                      </w:r>
                    </w:p>
                    <w:p w:rsidR="00FB738A" w:rsidRPr="00A71F9E" w:rsidRDefault="00FB738A" w:rsidP="008263CA">
                      <w:pPr>
                        <w:numPr>
                          <w:ilvl w:val="0"/>
                          <w:numId w:val="2"/>
                        </w:numPr>
                        <w:spacing w:after="0" w:line="480" w:lineRule="auto"/>
                        <w:ind w:left="357" w:hanging="357"/>
                        <w:rPr>
                          <w:bCs/>
                          <w:color w:val="244061" w:themeColor="accent1" w:themeShade="80"/>
                        </w:rPr>
                      </w:pPr>
                      <w:r w:rsidRPr="00A71F9E">
                        <w:rPr>
                          <w:bCs/>
                          <w:color w:val="244061" w:themeColor="accent1" w:themeShade="80"/>
                        </w:rPr>
                        <w:t xml:space="preserve">Thawing device: Water  Bath  ………………………..Page </w:t>
                      </w:r>
                      <w:r>
                        <w:rPr>
                          <w:bCs/>
                          <w:color w:val="244061" w:themeColor="accent1" w:themeShade="80"/>
                        </w:rPr>
                        <w:t>5</w:t>
                      </w:r>
                    </w:p>
                    <w:p w:rsidR="00FB738A" w:rsidRPr="00A71F9E" w:rsidRDefault="00FB738A" w:rsidP="008263CA">
                      <w:pPr>
                        <w:numPr>
                          <w:ilvl w:val="0"/>
                          <w:numId w:val="2"/>
                        </w:numPr>
                        <w:spacing w:after="0" w:line="480" w:lineRule="auto"/>
                        <w:ind w:left="357" w:hanging="357"/>
                        <w:rPr>
                          <w:bCs/>
                          <w:color w:val="244061" w:themeColor="accent1" w:themeShade="80"/>
                        </w:rPr>
                      </w:pPr>
                      <w:r w:rsidRPr="00A71F9E">
                        <w:rPr>
                          <w:bCs/>
                          <w:color w:val="244061" w:themeColor="accent1" w:themeShade="80"/>
                        </w:rPr>
                        <w:t xml:space="preserve">Monitoring &amp; Suggested Quality Standards    ………Page </w:t>
                      </w:r>
                      <w:r>
                        <w:rPr>
                          <w:bCs/>
                          <w:color w:val="244061" w:themeColor="accent1" w:themeShade="80"/>
                        </w:rPr>
                        <w:t>8</w:t>
                      </w:r>
                    </w:p>
                    <w:p w:rsidR="00FB738A" w:rsidRPr="008263CA" w:rsidRDefault="00FB738A" w:rsidP="00CF0053">
                      <w:pPr>
                        <w:spacing w:after="0" w:line="480" w:lineRule="auto"/>
                        <w:ind w:left="357"/>
                        <w:rPr>
                          <w:bCs/>
                        </w:rPr>
                      </w:pPr>
                      <w:r w:rsidRPr="008263CA">
                        <w:rPr>
                          <w:bCs/>
                        </w:rPr>
                        <w:t xml:space="preserve">                          </w:t>
                      </w:r>
                    </w:p>
                    <w:p w:rsidR="00FB738A" w:rsidRDefault="00FB738A"/>
                    <w:p w:rsidR="00FB738A" w:rsidRDefault="00FB738A"/>
                    <w:p w:rsidR="00FB738A" w:rsidRDefault="00FB738A"/>
                    <w:p w:rsidR="00FB738A" w:rsidRDefault="00FB738A"/>
                    <w:p w:rsidR="00FB738A" w:rsidRDefault="00FB738A"/>
                    <w:p w:rsidR="00FB738A" w:rsidRDefault="00FB738A"/>
                    <w:p w:rsidR="00FB738A" w:rsidRDefault="00FB738A"/>
                    <w:p w:rsidR="00FB738A" w:rsidRDefault="00FB738A"/>
                    <w:p w:rsidR="00FB738A" w:rsidRDefault="00FB738A"/>
                  </w:txbxContent>
                </v:textbox>
              </v:shape>
            </w:pict>
          </mc:Fallback>
        </mc:AlternateContent>
      </w:r>
      <w:r w:rsidR="009141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15583" cy="8200417"/>
                <wp:effectExtent l="0" t="0" r="28575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5583" cy="82004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38A" w:rsidRDefault="00FB738A" w:rsidP="002E049C">
                            <w:pPr>
                              <w:jc w:val="center"/>
                            </w:pPr>
                          </w:p>
                          <w:p w:rsidR="00FB738A" w:rsidRPr="00A71F9E" w:rsidRDefault="00FB738A" w:rsidP="002E049C">
                            <w:pPr>
                              <w:jc w:val="center"/>
                              <w:rPr>
                                <w:color w:val="244061" w:themeColor="accent1" w:themeShade="80"/>
                                <w:sz w:val="40"/>
                                <w:szCs w:val="40"/>
                              </w:rPr>
                            </w:pPr>
                          </w:p>
                          <w:p w:rsidR="00FB738A" w:rsidRPr="00A71F9E" w:rsidRDefault="00FB738A" w:rsidP="002E049C">
                            <w:pPr>
                              <w:jc w:val="center"/>
                              <w:rPr>
                                <w:color w:val="244061" w:themeColor="accent1" w:themeShade="80"/>
                                <w:sz w:val="40"/>
                                <w:szCs w:val="40"/>
                              </w:rPr>
                            </w:pPr>
                          </w:p>
                          <w:p w:rsidR="00FB738A" w:rsidRPr="00A71F9E" w:rsidRDefault="00FB738A" w:rsidP="002E049C">
                            <w:pPr>
                              <w:jc w:val="center"/>
                              <w:rPr>
                                <w:color w:val="244061" w:themeColor="accent1" w:themeShade="80"/>
                                <w:sz w:val="40"/>
                                <w:szCs w:val="40"/>
                              </w:rPr>
                            </w:pPr>
                            <w:r w:rsidRPr="00A71F9E">
                              <w:rPr>
                                <w:color w:val="244061" w:themeColor="accent1" w:themeShade="80"/>
                                <w:sz w:val="40"/>
                                <w:szCs w:val="40"/>
                              </w:rPr>
                              <w:t>Table of Contents</w:t>
                            </w:r>
                          </w:p>
                          <w:p w:rsidR="00FB738A" w:rsidRPr="00A71F9E" w:rsidRDefault="00FB738A" w:rsidP="002E049C">
                            <w:pPr>
                              <w:pStyle w:val="DocumentDate"/>
                              <w:spacing w:after="0"/>
                              <w:rPr>
                                <w:color w:val="244061" w:themeColor="accent1" w:themeShade="80"/>
                              </w:rPr>
                            </w:pPr>
                            <w:r w:rsidRPr="00A71F9E">
                              <w:rPr>
                                <w:color w:val="244061" w:themeColor="accent1" w:themeShade="80"/>
                              </w:rPr>
                              <w:tab/>
                            </w:r>
                          </w:p>
                          <w:p w:rsidR="00FB738A" w:rsidRPr="00A71F9E" w:rsidRDefault="00FB738A" w:rsidP="002E049C">
                            <w:pPr>
                              <w:pStyle w:val="DocumentDate"/>
                              <w:spacing w:after="0"/>
                              <w:rPr>
                                <w:color w:val="244061" w:themeColor="accent1" w:themeShade="80"/>
                              </w:rPr>
                            </w:pPr>
                          </w:p>
                          <w:p w:rsidR="00FB738A" w:rsidRPr="00A71F9E" w:rsidRDefault="00FB738A" w:rsidP="002E049C">
                            <w:pPr>
                              <w:pStyle w:val="DocumentDate"/>
                              <w:spacing w:after="0"/>
                              <w:rPr>
                                <w:color w:val="244061" w:themeColor="accent1" w:themeShade="80"/>
                              </w:rPr>
                            </w:pPr>
                            <w:r w:rsidRPr="00A71F9E">
                              <w:rPr>
                                <w:color w:val="244061" w:themeColor="accent1" w:themeShade="80"/>
                              </w:rPr>
                              <w:tab/>
                              <w:t xml:space="preserve">                                                                                     </w:t>
                            </w:r>
                          </w:p>
                          <w:p w:rsidR="00FB738A" w:rsidRPr="00A71F9E" w:rsidRDefault="00FB738A" w:rsidP="00A57903">
                            <w:pPr>
                              <w:pStyle w:val="DocumentDate"/>
                              <w:spacing w:after="0"/>
                              <w:rPr>
                                <w:rFonts w:ascii="Arial" w:hAnsi="Arial" w:cs="Arial"/>
                                <w:b w:val="0"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:rsidR="00FB738A" w:rsidRPr="00A71F9E" w:rsidRDefault="00FB738A" w:rsidP="002E049C">
                            <w:pPr>
                              <w:pStyle w:val="DocumentDate"/>
                              <w:spacing w:after="0"/>
                              <w:rPr>
                                <w:color w:val="244061" w:themeColor="accent1" w:themeShade="80"/>
                              </w:rPr>
                            </w:pPr>
                            <w:r w:rsidRPr="00A71F9E">
                              <w:rPr>
                                <w:color w:val="244061" w:themeColor="accent1" w:themeShade="80"/>
                              </w:rPr>
                              <w:tab/>
                            </w:r>
                            <w:r w:rsidRPr="00A71F9E">
                              <w:rPr>
                                <w:color w:val="244061" w:themeColor="accent1" w:themeShade="80"/>
                              </w:rPr>
                              <w:tab/>
                            </w:r>
                            <w:r w:rsidRPr="00A71F9E">
                              <w:rPr>
                                <w:color w:val="244061" w:themeColor="accent1" w:themeShade="80"/>
                              </w:rPr>
                              <w:tab/>
                              <w:t xml:space="preserve">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434.3pt;height:645.7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" strokeweight="1.25pt">
                <v:textbox>
                  <w:txbxContent>
                    <w:p w:rsidR="00FB738A" w:rsidRDefault="00FB738A" w:rsidP="002E049C">
                      <w:pPr>
                        <w:jc w:val="center"/>
                      </w:pPr>
                    </w:p>
                    <w:p w:rsidR="00FB738A" w:rsidRPr="00A71F9E" w:rsidRDefault="00FB738A" w:rsidP="002E049C">
                      <w:pPr>
                        <w:jc w:val="center"/>
                        <w:rPr>
                          <w:color w:val="244061" w:themeColor="accent1" w:themeShade="80"/>
                          <w:sz w:val="40"/>
                          <w:szCs w:val="40"/>
                        </w:rPr>
                      </w:pPr>
                    </w:p>
                    <w:p w:rsidR="00FB738A" w:rsidRPr="00A71F9E" w:rsidRDefault="00FB738A" w:rsidP="002E049C">
                      <w:pPr>
                        <w:jc w:val="center"/>
                        <w:rPr>
                          <w:color w:val="244061" w:themeColor="accent1" w:themeShade="80"/>
                          <w:sz w:val="40"/>
                          <w:szCs w:val="40"/>
                        </w:rPr>
                      </w:pPr>
                    </w:p>
                    <w:p w:rsidR="00FB738A" w:rsidRPr="00A71F9E" w:rsidRDefault="00FB738A" w:rsidP="002E049C">
                      <w:pPr>
                        <w:jc w:val="center"/>
                        <w:rPr>
                          <w:color w:val="244061" w:themeColor="accent1" w:themeShade="80"/>
                          <w:sz w:val="40"/>
                          <w:szCs w:val="40"/>
                        </w:rPr>
                      </w:pPr>
                      <w:r w:rsidRPr="00A71F9E">
                        <w:rPr>
                          <w:color w:val="244061" w:themeColor="accent1" w:themeShade="80"/>
                          <w:sz w:val="40"/>
                          <w:szCs w:val="40"/>
                        </w:rPr>
                        <w:t>Table of Contents</w:t>
                      </w:r>
                    </w:p>
                    <w:p w:rsidR="00FB738A" w:rsidRPr="00A71F9E" w:rsidRDefault="00FB738A" w:rsidP="002E049C">
                      <w:pPr>
                        <w:pStyle w:val="DocumentDate"/>
                        <w:spacing w:after="0"/>
                        <w:rPr>
                          <w:color w:val="244061" w:themeColor="accent1" w:themeShade="80"/>
                        </w:rPr>
                      </w:pPr>
                      <w:r w:rsidRPr="00A71F9E">
                        <w:rPr>
                          <w:color w:val="244061" w:themeColor="accent1" w:themeShade="80"/>
                        </w:rPr>
                        <w:tab/>
                      </w:r>
                    </w:p>
                    <w:p w:rsidR="00FB738A" w:rsidRPr="00A71F9E" w:rsidRDefault="00FB738A" w:rsidP="002E049C">
                      <w:pPr>
                        <w:pStyle w:val="DocumentDate"/>
                        <w:spacing w:after="0"/>
                        <w:rPr>
                          <w:color w:val="244061" w:themeColor="accent1" w:themeShade="80"/>
                        </w:rPr>
                      </w:pPr>
                    </w:p>
                    <w:p w:rsidR="00FB738A" w:rsidRPr="00A71F9E" w:rsidRDefault="00FB738A" w:rsidP="002E049C">
                      <w:pPr>
                        <w:pStyle w:val="DocumentDate"/>
                        <w:spacing w:after="0"/>
                        <w:rPr>
                          <w:color w:val="244061" w:themeColor="accent1" w:themeShade="80"/>
                        </w:rPr>
                      </w:pPr>
                      <w:r w:rsidRPr="00A71F9E">
                        <w:rPr>
                          <w:color w:val="244061" w:themeColor="accent1" w:themeShade="80"/>
                        </w:rPr>
                        <w:tab/>
                        <w:t xml:space="preserve">                                                                                     </w:t>
                      </w:r>
                    </w:p>
                    <w:p w:rsidR="00FB738A" w:rsidRPr="00A71F9E" w:rsidRDefault="00FB738A" w:rsidP="00A57903">
                      <w:pPr>
                        <w:pStyle w:val="DocumentDate"/>
                        <w:spacing w:after="0"/>
                        <w:rPr>
                          <w:rFonts w:ascii="Arial" w:hAnsi="Arial" w:cs="Arial"/>
                          <w:b w:val="0"/>
                          <w:color w:val="244061" w:themeColor="accent1" w:themeShade="80"/>
                          <w:sz w:val="24"/>
                          <w:szCs w:val="24"/>
                        </w:rPr>
                      </w:pPr>
                    </w:p>
                    <w:p w:rsidR="00FB738A" w:rsidRPr="00A71F9E" w:rsidRDefault="00FB738A" w:rsidP="002E049C">
                      <w:pPr>
                        <w:pStyle w:val="DocumentDate"/>
                        <w:spacing w:after="0"/>
                        <w:rPr>
                          <w:color w:val="244061" w:themeColor="accent1" w:themeShade="80"/>
                        </w:rPr>
                      </w:pPr>
                      <w:r w:rsidRPr="00A71F9E">
                        <w:rPr>
                          <w:color w:val="244061" w:themeColor="accent1" w:themeShade="80"/>
                        </w:rPr>
                        <w:tab/>
                      </w:r>
                      <w:r w:rsidRPr="00A71F9E">
                        <w:rPr>
                          <w:color w:val="244061" w:themeColor="accent1" w:themeShade="80"/>
                        </w:rPr>
                        <w:tab/>
                      </w:r>
                      <w:r w:rsidRPr="00A71F9E">
                        <w:rPr>
                          <w:color w:val="244061" w:themeColor="accent1" w:themeShade="80"/>
                        </w:rPr>
                        <w:tab/>
                        <w:t xml:space="preserve">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D537D" w:rsidRPr="000D537D" w:rsidRDefault="000D537D" w:rsidP="000D537D"/>
    <w:p w:rsidR="000D537D" w:rsidRPr="000D537D" w:rsidRDefault="000D537D" w:rsidP="000D537D"/>
    <w:p w:rsidR="000D537D" w:rsidRPr="000D537D" w:rsidRDefault="000D537D" w:rsidP="000D537D"/>
    <w:p w:rsidR="000D537D" w:rsidRPr="000D537D" w:rsidRDefault="000D537D" w:rsidP="000D537D"/>
    <w:p w:rsidR="000D537D" w:rsidRPr="000D537D" w:rsidRDefault="000D537D" w:rsidP="000D537D"/>
    <w:p w:rsidR="000D537D" w:rsidRPr="000D537D" w:rsidRDefault="000D537D" w:rsidP="000D537D"/>
    <w:p w:rsidR="000D537D" w:rsidRPr="000D537D" w:rsidRDefault="000D537D" w:rsidP="000D537D"/>
    <w:p w:rsidR="000D537D" w:rsidRPr="000D537D" w:rsidRDefault="000D537D" w:rsidP="000D537D"/>
    <w:p w:rsidR="000D537D" w:rsidRPr="000D537D" w:rsidRDefault="000D537D" w:rsidP="000D537D"/>
    <w:p w:rsidR="000D537D" w:rsidRPr="000D537D" w:rsidRDefault="000D537D" w:rsidP="000D537D"/>
    <w:p w:rsidR="000D537D" w:rsidRPr="000D537D" w:rsidRDefault="000D537D" w:rsidP="000D537D"/>
    <w:p w:rsidR="000D537D" w:rsidRPr="000D537D" w:rsidRDefault="000D537D" w:rsidP="000D537D"/>
    <w:p w:rsidR="000D537D" w:rsidRPr="000D537D" w:rsidRDefault="000D537D" w:rsidP="000D537D"/>
    <w:p w:rsidR="000D537D" w:rsidRPr="000D537D" w:rsidRDefault="000D537D" w:rsidP="000D537D"/>
    <w:p w:rsidR="000D537D" w:rsidRPr="000D537D" w:rsidRDefault="000D537D" w:rsidP="000D537D"/>
    <w:p w:rsidR="000D537D" w:rsidRPr="000D537D" w:rsidRDefault="000D537D" w:rsidP="000D537D"/>
    <w:p w:rsidR="000D537D" w:rsidRPr="000D537D" w:rsidRDefault="000D537D" w:rsidP="000D537D"/>
    <w:p w:rsidR="000D537D" w:rsidRDefault="000D537D" w:rsidP="000D537D"/>
    <w:p w:rsidR="00914173" w:rsidRDefault="00914173" w:rsidP="000D537D">
      <w:pPr>
        <w:jc w:val="right"/>
      </w:pPr>
    </w:p>
    <w:p w:rsidR="000D537D" w:rsidRDefault="000D537D" w:rsidP="000D537D">
      <w:pPr>
        <w:jc w:val="right"/>
      </w:pPr>
    </w:p>
    <w:p w:rsidR="000D537D" w:rsidRDefault="000D537D" w:rsidP="000D537D">
      <w:pPr>
        <w:jc w:val="right"/>
      </w:pPr>
    </w:p>
    <w:p w:rsidR="000D537D" w:rsidRDefault="00910D07" w:rsidP="00910D07">
      <w:pPr>
        <w:tabs>
          <w:tab w:val="left" w:pos="1800"/>
        </w:tabs>
      </w:pPr>
      <w:r>
        <w:tab/>
      </w:r>
    </w:p>
    <w:p w:rsidR="000D537D" w:rsidRDefault="000D537D" w:rsidP="000D537D">
      <w:pPr>
        <w:jc w:val="right"/>
      </w:pPr>
    </w:p>
    <w:p w:rsidR="000D537D" w:rsidRPr="00A71F9E" w:rsidRDefault="000D537D" w:rsidP="000D537D">
      <w:pPr>
        <w:spacing w:after="0" w:line="360" w:lineRule="auto"/>
        <w:jc w:val="right"/>
        <w:rPr>
          <w:color w:val="244061" w:themeColor="accent1" w:themeShade="80"/>
        </w:rPr>
      </w:pPr>
    </w:p>
    <w:p w:rsidR="000D537D" w:rsidRPr="00A71F9E" w:rsidRDefault="00DA6BC6" w:rsidP="000D537D">
      <w:pPr>
        <w:pStyle w:val="DocumentDate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244061" w:themeColor="accent1" w:themeShade="80"/>
          <w:sz w:val="24"/>
          <w:szCs w:val="24"/>
        </w:rPr>
      </w:pPr>
      <w:r w:rsidRPr="00A71F9E">
        <w:rPr>
          <w:rFonts w:ascii="Arial" w:hAnsi="Arial" w:cs="Arial"/>
          <w:color w:val="244061" w:themeColor="accent1" w:themeShade="80"/>
          <w:sz w:val="24"/>
          <w:szCs w:val="24"/>
        </w:rPr>
        <w:t xml:space="preserve">Scope: </w:t>
      </w:r>
    </w:p>
    <w:p w:rsidR="000D537D" w:rsidRPr="00A71F9E" w:rsidRDefault="000D537D" w:rsidP="000D537D">
      <w:pPr>
        <w:pStyle w:val="DocumentDate"/>
        <w:spacing w:after="0" w:line="360" w:lineRule="auto"/>
        <w:ind w:left="717"/>
        <w:jc w:val="both"/>
        <w:rPr>
          <w:rFonts w:ascii="Arial" w:hAnsi="Arial" w:cs="Arial"/>
          <w:b w:val="0"/>
          <w:color w:val="244061" w:themeColor="accent1" w:themeShade="80"/>
          <w:sz w:val="24"/>
          <w:szCs w:val="24"/>
        </w:rPr>
      </w:pPr>
      <w:r w:rsidRPr="00A71F9E">
        <w:rPr>
          <w:rFonts w:ascii="Arial" w:hAnsi="Arial" w:cs="Arial"/>
          <w:b w:val="0"/>
          <w:color w:val="244061" w:themeColor="accent1" w:themeShade="80"/>
          <w:sz w:val="24"/>
          <w:szCs w:val="24"/>
        </w:rPr>
        <w:t xml:space="preserve">   </w:t>
      </w:r>
    </w:p>
    <w:p w:rsidR="000D537D" w:rsidRPr="00A71F9E" w:rsidRDefault="000D537D" w:rsidP="000D537D">
      <w:pPr>
        <w:pStyle w:val="DocumentDate"/>
        <w:spacing w:after="0" w:line="360" w:lineRule="auto"/>
        <w:ind w:left="357"/>
        <w:rPr>
          <w:rFonts w:ascii="Arial" w:hAnsi="Arial" w:cs="Arial"/>
          <w:b w:val="0"/>
          <w:color w:val="244061" w:themeColor="accent1" w:themeShade="80"/>
          <w:sz w:val="24"/>
          <w:szCs w:val="24"/>
        </w:rPr>
      </w:pPr>
      <w:r w:rsidRPr="00A71F9E">
        <w:rPr>
          <w:rFonts w:ascii="Arial" w:hAnsi="Arial" w:cs="Arial"/>
          <w:b w:val="0"/>
          <w:color w:val="244061" w:themeColor="accent1" w:themeShade="80"/>
          <w:sz w:val="24"/>
          <w:szCs w:val="24"/>
        </w:rPr>
        <w:t xml:space="preserve">This document applies to all nursing personnel involved in the administration of cryopreserved </w:t>
      </w:r>
      <w:r w:rsidR="00202D02" w:rsidRPr="00A71F9E">
        <w:rPr>
          <w:rFonts w:ascii="Arial" w:hAnsi="Arial" w:cs="Arial"/>
          <w:b w:val="0"/>
          <w:color w:val="244061" w:themeColor="accent1" w:themeShade="80"/>
          <w:sz w:val="24"/>
          <w:szCs w:val="24"/>
        </w:rPr>
        <w:t>Advanced Therapy Medicinal Products (</w:t>
      </w:r>
      <w:r w:rsidRPr="00A71F9E">
        <w:rPr>
          <w:rFonts w:ascii="Arial" w:hAnsi="Arial" w:cs="Arial"/>
          <w:b w:val="0"/>
          <w:color w:val="244061" w:themeColor="accent1" w:themeShade="80"/>
          <w:sz w:val="24"/>
          <w:szCs w:val="24"/>
        </w:rPr>
        <w:t>ATMPs</w:t>
      </w:r>
      <w:r w:rsidR="00202D02" w:rsidRPr="00A71F9E">
        <w:rPr>
          <w:rFonts w:ascii="Arial" w:hAnsi="Arial" w:cs="Arial"/>
          <w:b w:val="0"/>
          <w:color w:val="244061" w:themeColor="accent1" w:themeShade="80"/>
          <w:sz w:val="24"/>
          <w:szCs w:val="24"/>
        </w:rPr>
        <w:t>) which require thaw</w:t>
      </w:r>
      <w:r w:rsidR="00910D07" w:rsidRPr="00A71F9E">
        <w:rPr>
          <w:rFonts w:ascii="Arial" w:hAnsi="Arial" w:cs="Arial"/>
          <w:b w:val="0"/>
          <w:color w:val="244061" w:themeColor="accent1" w:themeShade="80"/>
          <w:sz w:val="24"/>
          <w:szCs w:val="24"/>
        </w:rPr>
        <w:t>ing</w:t>
      </w:r>
      <w:r w:rsidR="00202D02" w:rsidRPr="00A71F9E">
        <w:rPr>
          <w:rFonts w:ascii="Arial" w:hAnsi="Arial" w:cs="Arial"/>
          <w:b w:val="0"/>
          <w:color w:val="244061" w:themeColor="accent1" w:themeShade="80"/>
          <w:sz w:val="24"/>
          <w:szCs w:val="24"/>
        </w:rPr>
        <w:t xml:space="preserve"> using a water bath</w:t>
      </w:r>
      <w:r w:rsidRPr="00A71F9E">
        <w:rPr>
          <w:rFonts w:ascii="Arial" w:hAnsi="Arial" w:cs="Arial"/>
          <w:b w:val="0"/>
          <w:color w:val="244061" w:themeColor="accent1" w:themeShade="80"/>
          <w:sz w:val="24"/>
          <w:szCs w:val="24"/>
        </w:rPr>
        <w:t xml:space="preserve">. It is also recommended </w:t>
      </w:r>
      <w:r w:rsidR="00202D02" w:rsidRPr="00A71F9E">
        <w:rPr>
          <w:rFonts w:ascii="Arial" w:hAnsi="Arial" w:cs="Arial"/>
          <w:b w:val="0"/>
          <w:color w:val="244061" w:themeColor="accent1" w:themeShade="80"/>
          <w:sz w:val="24"/>
          <w:szCs w:val="24"/>
        </w:rPr>
        <w:t xml:space="preserve">reading </w:t>
      </w:r>
      <w:r w:rsidRPr="00A71F9E">
        <w:rPr>
          <w:rFonts w:ascii="Arial" w:hAnsi="Arial" w:cs="Arial"/>
          <w:b w:val="0"/>
          <w:color w:val="244061" w:themeColor="accent1" w:themeShade="80"/>
          <w:sz w:val="24"/>
          <w:szCs w:val="24"/>
        </w:rPr>
        <w:t xml:space="preserve">for pharmacists involved in </w:t>
      </w:r>
      <w:r w:rsidR="00202D02" w:rsidRPr="00A71F9E">
        <w:rPr>
          <w:rFonts w:ascii="Arial" w:hAnsi="Arial" w:cs="Arial"/>
          <w:b w:val="0"/>
          <w:color w:val="244061" w:themeColor="accent1" w:themeShade="80"/>
          <w:sz w:val="24"/>
          <w:szCs w:val="24"/>
        </w:rPr>
        <w:t>handling or overseeing the handling</w:t>
      </w:r>
      <w:r w:rsidR="003D379A" w:rsidRPr="00A71F9E">
        <w:rPr>
          <w:rFonts w:ascii="Arial" w:hAnsi="Arial" w:cs="Arial"/>
          <w:b w:val="0"/>
          <w:color w:val="244061" w:themeColor="accent1" w:themeShade="80"/>
          <w:sz w:val="24"/>
          <w:szCs w:val="24"/>
        </w:rPr>
        <w:t xml:space="preserve"> </w:t>
      </w:r>
      <w:r w:rsidR="00202D02" w:rsidRPr="00A71F9E">
        <w:rPr>
          <w:rFonts w:ascii="Arial" w:hAnsi="Arial" w:cs="Arial"/>
          <w:b w:val="0"/>
          <w:color w:val="244061" w:themeColor="accent1" w:themeShade="80"/>
          <w:sz w:val="24"/>
          <w:szCs w:val="24"/>
        </w:rPr>
        <w:t xml:space="preserve">of </w:t>
      </w:r>
      <w:r w:rsidRPr="00A71F9E">
        <w:rPr>
          <w:rFonts w:ascii="Arial" w:hAnsi="Arial" w:cs="Arial"/>
          <w:b w:val="0"/>
          <w:color w:val="244061" w:themeColor="accent1" w:themeShade="80"/>
          <w:sz w:val="24"/>
          <w:szCs w:val="24"/>
        </w:rPr>
        <w:t>cryopreserved ATMPs.</w:t>
      </w:r>
    </w:p>
    <w:p w:rsidR="000D537D" w:rsidRPr="00A71F9E" w:rsidRDefault="000D537D" w:rsidP="000D537D">
      <w:pPr>
        <w:pStyle w:val="DocumentDate"/>
        <w:spacing w:after="0" w:line="360" w:lineRule="auto"/>
        <w:ind w:left="357"/>
        <w:jc w:val="both"/>
        <w:rPr>
          <w:b w:val="0"/>
          <w:color w:val="244061" w:themeColor="accent1" w:themeShade="80"/>
          <w:sz w:val="24"/>
          <w:szCs w:val="24"/>
        </w:rPr>
      </w:pPr>
    </w:p>
    <w:p w:rsidR="000D537D" w:rsidRPr="00A71F9E" w:rsidRDefault="00DA6BC6" w:rsidP="000D537D">
      <w:pPr>
        <w:pStyle w:val="DocumentDate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244061" w:themeColor="accent1" w:themeShade="80"/>
          <w:sz w:val="24"/>
          <w:szCs w:val="24"/>
        </w:rPr>
      </w:pPr>
      <w:r w:rsidRPr="00A71F9E">
        <w:rPr>
          <w:rFonts w:ascii="Arial" w:hAnsi="Arial" w:cs="Arial"/>
          <w:color w:val="244061" w:themeColor="accent1" w:themeShade="80"/>
          <w:sz w:val="24"/>
          <w:szCs w:val="24"/>
        </w:rPr>
        <w:t xml:space="preserve">Entry Conditions: </w:t>
      </w:r>
    </w:p>
    <w:p w:rsidR="000D537D" w:rsidRPr="00A71F9E" w:rsidRDefault="000D537D" w:rsidP="000D537D">
      <w:pPr>
        <w:pStyle w:val="DocumentDate"/>
        <w:spacing w:after="0" w:line="360" w:lineRule="auto"/>
        <w:jc w:val="both"/>
        <w:rPr>
          <w:rFonts w:ascii="Arial" w:hAnsi="Arial" w:cs="Arial"/>
          <w:color w:val="244061" w:themeColor="accent1" w:themeShade="80"/>
          <w:sz w:val="24"/>
          <w:szCs w:val="24"/>
        </w:rPr>
      </w:pPr>
    </w:p>
    <w:p w:rsidR="000D537D" w:rsidRPr="00A71F9E" w:rsidRDefault="000D537D" w:rsidP="000D537D">
      <w:pPr>
        <w:pStyle w:val="DocumentDate"/>
        <w:spacing w:after="0" w:line="360" w:lineRule="auto"/>
        <w:ind w:left="426"/>
        <w:rPr>
          <w:rFonts w:ascii="Arial" w:hAnsi="Arial" w:cs="Arial"/>
          <w:b w:val="0"/>
          <w:color w:val="244061" w:themeColor="accent1" w:themeShade="80"/>
          <w:sz w:val="24"/>
          <w:szCs w:val="24"/>
        </w:rPr>
      </w:pPr>
      <w:r w:rsidRPr="00A71F9E">
        <w:rPr>
          <w:rFonts w:ascii="Arial" w:hAnsi="Arial" w:cs="Arial"/>
          <w:b w:val="0"/>
          <w:color w:val="244061" w:themeColor="accent1" w:themeShade="80"/>
          <w:sz w:val="24"/>
          <w:szCs w:val="24"/>
        </w:rPr>
        <w:t>All nurses must undergo a period of supervised practice and gain competency to use the thawing equipment.  They should also sign to say they have read this document.</w:t>
      </w:r>
    </w:p>
    <w:p w:rsidR="000D537D" w:rsidRPr="00A71F9E" w:rsidRDefault="000D537D" w:rsidP="000D537D">
      <w:pPr>
        <w:pStyle w:val="DocumentDate"/>
        <w:spacing w:after="0" w:line="360" w:lineRule="auto"/>
        <w:ind w:left="717"/>
        <w:jc w:val="both"/>
        <w:rPr>
          <w:rFonts w:ascii="Arial" w:hAnsi="Arial" w:cs="Arial"/>
          <w:b w:val="0"/>
          <w:color w:val="244061" w:themeColor="accent1" w:themeShade="80"/>
          <w:sz w:val="24"/>
          <w:szCs w:val="24"/>
        </w:rPr>
      </w:pPr>
    </w:p>
    <w:p w:rsidR="000D537D" w:rsidRPr="00A71F9E" w:rsidRDefault="000D537D" w:rsidP="000D537D">
      <w:pPr>
        <w:pStyle w:val="DocumentDate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244061" w:themeColor="accent1" w:themeShade="80"/>
          <w:sz w:val="24"/>
          <w:szCs w:val="24"/>
        </w:rPr>
      </w:pPr>
      <w:r w:rsidRPr="00A71F9E">
        <w:rPr>
          <w:rFonts w:ascii="Arial" w:hAnsi="Arial" w:cs="Arial"/>
          <w:color w:val="244061" w:themeColor="accent1" w:themeShade="80"/>
          <w:sz w:val="24"/>
          <w:szCs w:val="24"/>
        </w:rPr>
        <w:t>Introduction</w:t>
      </w:r>
      <w:r w:rsidR="00DA6BC6" w:rsidRPr="00A71F9E">
        <w:rPr>
          <w:rFonts w:ascii="Arial" w:hAnsi="Arial" w:cs="Arial"/>
          <w:color w:val="244061" w:themeColor="accent1" w:themeShade="80"/>
          <w:sz w:val="24"/>
          <w:szCs w:val="24"/>
        </w:rPr>
        <w:t>:</w:t>
      </w:r>
    </w:p>
    <w:p w:rsidR="000D537D" w:rsidRPr="00A71F9E" w:rsidRDefault="000D537D" w:rsidP="000D537D">
      <w:pPr>
        <w:pStyle w:val="DocumentDate"/>
        <w:spacing w:after="0" w:line="360" w:lineRule="auto"/>
        <w:ind w:left="717"/>
        <w:jc w:val="both"/>
        <w:rPr>
          <w:rFonts w:ascii="Arial" w:hAnsi="Arial" w:cs="Arial"/>
          <w:color w:val="244061" w:themeColor="accent1" w:themeShade="80"/>
          <w:sz w:val="24"/>
          <w:szCs w:val="24"/>
        </w:rPr>
      </w:pPr>
    </w:p>
    <w:p w:rsidR="000D537D" w:rsidRPr="00A71F9E" w:rsidRDefault="00910D07" w:rsidP="000D537D">
      <w:pPr>
        <w:pStyle w:val="DocumentDate"/>
        <w:spacing w:after="0" w:line="360" w:lineRule="auto"/>
        <w:ind w:left="357"/>
        <w:jc w:val="both"/>
        <w:rPr>
          <w:rFonts w:ascii="Arial" w:hAnsi="Arial" w:cs="Arial"/>
          <w:b w:val="0"/>
          <w:color w:val="244061" w:themeColor="accent1" w:themeShade="80"/>
          <w:sz w:val="24"/>
          <w:szCs w:val="24"/>
        </w:rPr>
      </w:pPr>
      <w:r w:rsidRPr="00A71F9E">
        <w:rPr>
          <w:rFonts w:ascii="Arial" w:hAnsi="Arial" w:cs="Arial"/>
          <w:b w:val="0"/>
          <w:color w:val="244061" w:themeColor="accent1" w:themeShade="80"/>
          <w:sz w:val="24"/>
          <w:szCs w:val="24"/>
        </w:rPr>
        <w:t>Some ATMPs contain</w:t>
      </w:r>
      <w:r w:rsidR="000D537D" w:rsidRPr="00A71F9E">
        <w:rPr>
          <w:rFonts w:ascii="Arial" w:hAnsi="Arial" w:cs="Arial"/>
          <w:b w:val="0"/>
          <w:color w:val="244061" w:themeColor="accent1" w:themeShade="80"/>
          <w:sz w:val="24"/>
          <w:szCs w:val="24"/>
        </w:rPr>
        <w:t xml:space="preserve"> living cells. </w:t>
      </w:r>
      <w:r w:rsidRPr="00A71F9E">
        <w:rPr>
          <w:rFonts w:ascii="Arial" w:hAnsi="Arial" w:cs="Arial"/>
          <w:b w:val="0"/>
          <w:color w:val="244061" w:themeColor="accent1" w:themeShade="80"/>
          <w:sz w:val="24"/>
          <w:szCs w:val="24"/>
        </w:rPr>
        <w:t xml:space="preserve">These cell-based therapies may be </w:t>
      </w:r>
      <w:r w:rsidR="000D537D" w:rsidRPr="00A71F9E">
        <w:rPr>
          <w:rFonts w:ascii="Arial" w:hAnsi="Arial" w:cs="Arial"/>
          <w:b w:val="0"/>
          <w:color w:val="244061" w:themeColor="accent1" w:themeShade="80"/>
          <w:sz w:val="24"/>
          <w:szCs w:val="24"/>
        </w:rPr>
        <w:t>cryopreserved to extend their shelf life</w:t>
      </w:r>
      <w:r w:rsidRPr="00A71F9E">
        <w:rPr>
          <w:rFonts w:ascii="Arial" w:hAnsi="Arial" w:cs="Arial"/>
          <w:b w:val="0"/>
          <w:color w:val="244061" w:themeColor="accent1" w:themeShade="80"/>
          <w:sz w:val="24"/>
          <w:szCs w:val="24"/>
        </w:rPr>
        <w:t xml:space="preserve">, requiring carefully controlled thawing prior to administration. </w:t>
      </w:r>
      <w:r w:rsidR="000D537D" w:rsidRPr="00A71F9E">
        <w:rPr>
          <w:rFonts w:ascii="Arial" w:hAnsi="Arial" w:cs="Arial"/>
          <w:b w:val="0"/>
          <w:color w:val="244061" w:themeColor="accent1" w:themeShade="80"/>
          <w:sz w:val="24"/>
          <w:szCs w:val="24"/>
        </w:rPr>
        <w:t xml:space="preserve">  Failure to</w:t>
      </w:r>
      <w:r w:rsidRPr="00A71F9E">
        <w:rPr>
          <w:rFonts w:ascii="Arial" w:hAnsi="Arial" w:cs="Arial"/>
          <w:b w:val="0"/>
          <w:color w:val="244061" w:themeColor="accent1" w:themeShade="80"/>
          <w:sz w:val="24"/>
          <w:szCs w:val="24"/>
        </w:rPr>
        <w:t xml:space="preserve"> thaw the product correctly</w:t>
      </w:r>
      <w:r w:rsidR="000D537D" w:rsidRPr="00A71F9E">
        <w:rPr>
          <w:rFonts w:ascii="Arial" w:hAnsi="Arial" w:cs="Arial"/>
          <w:b w:val="0"/>
          <w:color w:val="244061" w:themeColor="accent1" w:themeShade="80"/>
          <w:sz w:val="24"/>
          <w:szCs w:val="24"/>
        </w:rPr>
        <w:t xml:space="preserve"> may impair the integrity of the cells (viability and/or function</w:t>
      </w:r>
      <w:r w:rsidR="00202D02" w:rsidRPr="00A71F9E">
        <w:rPr>
          <w:rFonts w:ascii="Arial" w:hAnsi="Arial" w:cs="Arial"/>
          <w:b w:val="0"/>
          <w:color w:val="244061" w:themeColor="accent1" w:themeShade="80"/>
          <w:sz w:val="24"/>
          <w:szCs w:val="24"/>
        </w:rPr>
        <w:t>)</w:t>
      </w:r>
      <w:r w:rsidR="000D537D" w:rsidRPr="00A71F9E">
        <w:rPr>
          <w:rFonts w:ascii="Arial" w:hAnsi="Arial" w:cs="Arial"/>
          <w:b w:val="0"/>
          <w:color w:val="244061" w:themeColor="accent1" w:themeShade="80"/>
          <w:sz w:val="24"/>
          <w:szCs w:val="24"/>
        </w:rPr>
        <w:t xml:space="preserve"> and the product may be rendered unfit for purpose.  </w:t>
      </w:r>
      <w:r w:rsidRPr="00A71F9E">
        <w:rPr>
          <w:rFonts w:ascii="Arial" w:hAnsi="Arial" w:cs="Arial"/>
          <w:b w:val="0"/>
          <w:color w:val="244061" w:themeColor="accent1" w:themeShade="80"/>
          <w:sz w:val="24"/>
          <w:szCs w:val="24"/>
        </w:rPr>
        <w:t>T</w:t>
      </w:r>
      <w:r w:rsidR="000D537D" w:rsidRPr="00A71F9E">
        <w:rPr>
          <w:rFonts w:ascii="Arial" w:hAnsi="Arial" w:cs="Arial"/>
          <w:b w:val="0"/>
          <w:color w:val="244061" w:themeColor="accent1" w:themeShade="80"/>
          <w:sz w:val="24"/>
          <w:szCs w:val="24"/>
        </w:rPr>
        <w:t xml:space="preserve">he </w:t>
      </w:r>
      <w:r w:rsidRPr="00A71F9E">
        <w:rPr>
          <w:rFonts w:ascii="Arial" w:hAnsi="Arial" w:cs="Arial"/>
          <w:b w:val="0"/>
          <w:color w:val="244061" w:themeColor="accent1" w:themeShade="80"/>
          <w:sz w:val="24"/>
          <w:szCs w:val="24"/>
        </w:rPr>
        <w:t xml:space="preserve">therapeutic product may </w:t>
      </w:r>
      <w:r w:rsidR="000D537D" w:rsidRPr="00A71F9E">
        <w:rPr>
          <w:rFonts w:ascii="Arial" w:hAnsi="Arial" w:cs="Arial"/>
          <w:b w:val="0"/>
          <w:color w:val="244061" w:themeColor="accent1" w:themeShade="80"/>
          <w:sz w:val="24"/>
          <w:szCs w:val="24"/>
        </w:rPr>
        <w:t xml:space="preserve">be bespoke </w:t>
      </w:r>
      <w:r w:rsidR="00202D02" w:rsidRPr="00A71F9E">
        <w:rPr>
          <w:rFonts w:ascii="Arial" w:hAnsi="Arial" w:cs="Arial"/>
          <w:b w:val="0"/>
          <w:color w:val="244061" w:themeColor="accent1" w:themeShade="80"/>
          <w:sz w:val="24"/>
          <w:szCs w:val="24"/>
        </w:rPr>
        <w:t>to the patient</w:t>
      </w:r>
      <w:r w:rsidRPr="00A71F9E">
        <w:rPr>
          <w:rFonts w:ascii="Arial" w:hAnsi="Arial" w:cs="Arial"/>
          <w:b w:val="0"/>
          <w:color w:val="244061" w:themeColor="accent1" w:themeShade="80"/>
          <w:sz w:val="24"/>
          <w:szCs w:val="24"/>
        </w:rPr>
        <w:t xml:space="preserve"> (manufactured </w:t>
      </w:r>
      <w:r w:rsidR="00202D02" w:rsidRPr="00A71F9E">
        <w:rPr>
          <w:rFonts w:ascii="Arial" w:hAnsi="Arial" w:cs="Arial"/>
          <w:b w:val="0"/>
          <w:color w:val="244061" w:themeColor="accent1" w:themeShade="80"/>
          <w:sz w:val="24"/>
          <w:szCs w:val="24"/>
        </w:rPr>
        <w:t xml:space="preserve"> </w:t>
      </w:r>
      <w:r w:rsidRPr="00A71F9E">
        <w:rPr>
          <w:rFonts w:ascii="Arial" w:hAnsi="Arial" w:cs="Arial"/>
          <w:b w:val="0"/>
          <w:color w:val="244061" w:themeColor="accent1" w:themeShade="80"/>
          <w:sz w:val="24"/>
          <w:szCs w:val="24"/>
        </w:rPr>
        <w:t xml:space="preserve">using their own cells or tissues, i.e </w:t>
      </w:r>
      <w:r w:rsidR="000D537D" w:rsidRPr="00A71F9E">
        <w:rPr>
          <w:rFonts w:ascii="Arial" w:hAnsi="Arial" w:cs="Arial"/>
          <w:b w:val="0"/>
          <w:i/>
          <w:color w:val="244061" w:themeColor="accent1" w:themeShade="80"/>
          <w:sz w:val="24"/>
          <w:szCs w:val="24"/>
        </w:rPr>
        <w:t>autologous</w:t>
      </w:r>
      <w:r w:rsidR="000D537D" w:rsidRPr="00A71F9E">
        <w:rPr>
          <w:rFonts w:ascii="Arial" w:hAnsi="Arial" w:cs="Arial"/>
          <w:b w:val="0"/>
          <w:color w:val="244061" w:themeColor="accent1" w:themeShade="80"/>
          <w:sz w:val="24"/>
          <w:szCs w:val="24"/>
        </w:rPr>
        <w:t xml:space="preserve">) and </w:t>
      </w:r>
      <w:r w:rsidRPr="00A71F9E">
        <w:rPr>
          <w:rFonts w:ascii="Arial" w:hAnsi="Arial" w:cs="Arial"/>
          <w:b w:val="0"/>
          <w:color w:val="244061" w:themeColor="accent1" w:themeShade="80"/>
          <w:sz w:val="24"/>
          <w:szCs w:val="24"/>
        </w:rPr>
        <w:t xml:space="preserve">could potentially be </w:t>
      </w:r>
      <w:r w:rsidR="00202D02" w:rsidRPr="00A71F9E">
        <w:rPr>
          <w:rFonts w:ascii="Arial" w:hAnsi="Arial" w:cs="Arial"/>
          <w:b w:val="0"/>
          <w:color w:val="244061" w:themeColor="accent1" w:themeShade="80"/>
          <w:sz w:val="24"/>
          <w:szCs w:val="24"/>
        </w:rPr>
        <w:t xml:space="preserve"> </w:t>
      </w:r>
      <w:r w:rsidR="000D537D" w:rsidRPr="00A71F9E">
        <w:rPr>
          <w:rFonts w:ascii="Arial" w:hAnsi="Arial" w:cs="Arial"/>
          <w:b w:val="0"/>
          <w:color w:val="244061" w:themeColor="accent1" w:themeShade="80"/>
          <w:sz w:val="24"/>
          <w:szCs w:val="24"/>
        </w:rPr>
        <w:t>irreplaceable.</w:t>
      </w:r>
    </w:p>
    <w:p w:rsidR="000D537D" w:rsidRPr="00A71F9E" w:rsidRDefault="000D537D" w:rsidP="000D537D">
      <w:pPr>
        <w:pStyle w:val="DocumentDate"/>
        <w:spacing w:after="0" w:line="360" w:lineRule="auto"/>
        <w:ind w:left="357"/>
        <w:jc w:val="both"/>
        <w:rPr>
          <w:rFonts w:ascii="Arial" w:hAnsi="Arial" w:cs="Arial"/>
          <w:b w:val="0"/>
          <w:color w:val="244061" w:themeColor="accent1" w:themeShade="80"/>
          <w:sz w:val="24"/>
          <w:szCs w:val="24"/>
        </w:rPr>
      </w:pPr>
    </w:p>
    <w:p w:rsidR="000D537D" w:rsidRPr="00A71F9E" w:rsidRDefault="000D537D" w:rsidP="000D537D">
      <w:pPr>
        <w:pStyle w:val="DocumentDate"/>
        <w:spacing w:after="0" w:line="360" w:lineRule="auto"/>
        <w:ind w:left="357"/>
        <w:jc w:val="both"/>
        <w:rPr>
          <w:rFonts w:ascii="Arial" w:hAnsi="Arial" w:cs="Arial"/>
          <w:b w:val="0"/>
          <w:color w:val="244061" w:themeColor="accent1" w:themeShade="80"/>
          <w:sz w:val="24"/>
          <w:szCs w:val="24"/>
        </w:rPr>
      </w:pPr>
      <w:r w:rsidRPr="00A71F9E">
        <w:rPr>
          <w:rFonts w:ascii="Arial" w:hAnsi="Arial" w:cs="Arial"/>
          <w:b w:val="0"/>
          <w:color w:val="244061" w:themeColor="accent1" w:themeShade="80"/>
          <w:sz w:val="24"/>
          <w:szCs w:val="24"/>
        </w:rPr>
        <w:t xml:space="preserve">This SOP is based on </w:t>
      </w:r>
      <w:r w:rsidR="00B201A0" w:rsidRPr="00A71F9E">
        <w:rPr>
          <w:rFonts w:ascii="Arial" w:hAnsi="Arial" w:cs="Arial"/>
          <w:b w:val="0"/>
          <w:color w:val="244061" w:themeColor="accent1" w:themeShade="80"/>
          <w:sz w:val="24"/>
          <w:szCs w:val="24"/>
        </w:rPr>
        <w:t xml:space="preserve">in-house experience </w:t>
      </w:r>
      <w:r w:rsidRPr="00A71F9E">
        <w:rPr>
          <w:rFonts w:ascii="Arial" w:hAnsi="Arial" w:cs="Arial"/>
          <w:b w:val="0"/>
          <w:color w:val="244061" w:themeColor="accent1" w:themeShade="80"/>
          <w:sz w:val="24"/>
          <w:szCs w:val="24"/>
        </w:rPr>
        <w:t>from clinical trials and may not be appropriate in all setting</w:t>
      </w:r>
      <w:r w:rsidR="00B201A0" w:rsidRPr="00A71F9E">
        <w:rPr>
          <w:rFonts w:ascii="Arial" w:hAnsi="Arial" w:cs="Arial"/>
          <w:b w:val="0"/>
          <w:color w:val="244061" w:themeColor="accent1" w:themeShade="80"/>
          <w:sz w:val="24"/>
          <w:szCs w:val="24"/>
        </w:rPr>
        <w:t>s</w:t>
      </w:r>
      <w:r w:rsidRPr="00A71F9E">
        <w:rPr>
          <w:rFonts w:ascii="Arial" w:hAnsi="Arial" w:cs="Arial"/>
          <w:b w:val="0"/>
          <w:color w:val="244061" w:themeColor="accent1" w:themeShade="80"/>
          <w:sz w:val="24"/>
          <w:szCs w:val="24"/>
        </w:rPr>
        <w:t>.  Always refer to the trial protocol or manufacturer’s product-specific instructions.</w:t>
      </w:r>
    </w:p>
    <w:p w:rsidR="006F4427" w:rsidRPr="00A71F9E" w:rsidRDefault="006F4427" w:rsidP="000D537D">
      <w:pPr>
        <w:pStyle w:val="DocumentDate"/>
        <w:spacing w:after="0" w:line="360" w:lineRule="auto"/>
        <w:ind w:left="357"/>
        <w:jc w:val="both"/>
        <w:rPr>
          <w:rFonts w:ascii="Arial" w:hAnsi="Arial" w:cs="Arial"/>
          <w:b w:val="0"/>
          <w:color w:val="244061" w:themeColor="accent1" w:themeShade="80"/>
          <w:sz w:val="24"/>
          <w:szCs w:val="24"/>
        </w:rPr>
      </w:pPr>
    </w:p>
    <w:p w:rsidR="006F4427" w:rsidRDefault="006F4427" w:rsidP="00202D02">
      <w:pPr>
        <w:pStyle w:val="DocumentDate"/>
        <w:spacing w:after="0" w:line="360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5F310B" w:rsidRDefault="005F310B" w:rsidP="005F310B">
      <w:pPr>
        <w:pStyle w:val="DocumentDate"/>
        <w:spacing w:after="0" w:line="360" w:lineRule="auto"/>
        <w:ind w:left="142"/>
        <w:jc w:val="both"/>
        <w:rPr>
          <w:rFonts w:ascii="Arial" w:hAnsi="Arial" w:cs="Arial"/>
          <w:color w:val="0F243E" w:themeColor="text2" w:themeShade="80"/>
          <w:sz w:val="24"/>
          <w:szCs w:val="24"/>
        </w:rPr>
      </w:pPr>
    </w:p>
    <w:p w:rsidR="006F4427" w:rsidRPr="00A71F9E" w:rsidRDefault="00DA6BC6" w:rsidP="005F310B">
      <w:pPr>
        <w:pStyle w:val="DocumentDate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F243E" w:themeColor="text2" w:themeShade="80"/>
          <w:sz w:val="24"/>
          <w:szCs w:val="24"/>
        </w:rPr>
      </w:pPr>
      <w:r w:rsidRPr="00A71F9E">
        <w:rPr>
          <w:rFonts w:ascii="Arial" w:hAnsi="Arial" w:cs="Arial"/>
          <w:color w:val="0F243E" w:themeColor="text2" w:themeShade="80"/>
          <w:sz w:val="24"/>
          <w:szCs w:val="24"/>
        </w:rPr>
        <w:t>Resp</w:t>
      </w:r>
      <w:r w:rsidR="006F4427" w:rsidRPr="00A71F9E">
        <w:rPr>
          <w:rFonts w:ascii="Arial" w:hAnsi="Arial" w:cs="Arial"/>
          <w:color w:val="0F243E" w:themeColor="text2" w:themeShade="80"/>
          <w:sz w:val="24"/>
          <w:szCs w:val="24"/>
        </w:rPr>
        <w:t>onsibilities</w:t>
      </w:r>
      <w:r w:rsidRPr="00A71F9E">
        <w:rPr>
          <w:rFonts w:ascii="Arial" w:hAnsi="Arial" w:cs="Arial"/>
          <w:color w:val="0F243E" w:themeColor="text2" w:themeShade="80"/>
          <w:sz w:val="24"/>
          <w:szCs w:val="24"/>
        </w:rPr>
        <w:t>:</w:t>
      </w:r>
    </w:p>
    <w:p w:rsidR="006F4427" w:rsidRDefault="006F4427" w:rsidP="006F4427">
      <w:pPr>
        <w:pStyle w:val="DocumentDate"/>
        <w:spacing w:after="0" w:line="360" w:lineRule="auto"/>
        <w:ind w:left="717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1985"/>
        <w:gridCol w:w="2268"/>
        <w:gridCol w:w="4819"/>
      </w:tblGrid>
      <w:tr w:rsidR="00A71F9E" w:rsidRPr="00A71F9E" w:rsidTr="00B201A0">
        <w:tc>
          <w:tcPr>
            <w:tcW w:w="1985" w:type="dxa"/>
          </w:tcPr>
          <w:p w:rsidR="00B201A0" w:rsidRPr="00A71F9E" w:rsidRDefault="00B201A0" w:rsidP="00B201A0">
            <w:pPr>
              <w:pStyle w:val="DocumentDate"/>
              <w:spacing w:after="0" w:line="360" w:lineRule="auto"/>
              <w:jc w:val="center"/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</w:pPr>
          </w:p>
          <w:p w:rsidR="00B734F1" w:rsidRPr="00A71F9E" w:rsidRDefault="00B734F1" w:rsidP="00B201A0">
            <w:pPr>
              <w:pStyle w:val="DocumentDate"/>
              <w:spacing w:after="0" w:line="360" w:lineRule="auto"/>
              <w:jc w:val="center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  <w:r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>Job Title</w:t>
            </w:r>
            <w:r w:rsidRPr="00A71F9E"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EC3987" w:rsidRPr="00A71F9E" w:rsidRDefault="00EC3987" w:rsidP="00B734F1">
            <w:pPr>
              <w:pStyle w:val="DocumentDate"/>
              <w:spacing w:after="0" w:line="360" w:lineRule="auto"/>
              <w:jc w:val="center"/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</w:pPr>
          </w:p>
          <w:p w:rsidR="006F4427" w:rsidRPr="00A71F9E" w:rsidRDefault="00B734F1" w:rsidP="00B734F1">
            <w:pPr>
              <w:pStyle w:val="DocumentDate"/>
              <w:spacing w:after="0" w:line="360" w:lineRule="auto"/>
              <w:jc w:val="center"/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</w:pPr>
            <w:r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>Role:</w:t>
            </w:r>
          </w:p>
        </w:tc>
        <w:tc>
          <w:tcPr>
            <w:tcW w:w="4819" w:type="dxa"/>
          </w:tcPr>
          <w:p w:rsidR="00EC3987" w:rsidRPr="00A71F9E" w:rsidRDefault="00EC3987" w:rsidP="00B734F1">
            <w:pPr>
              <w:pStyle w:val="DocumentDate"/>
              <w:spacing w:after="0" w:line="360" w:lineRule="auto"/>
              <w:jc w:val="center"/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</w:pPr>
          </w:p>
          <w:p w:rsidR="006F4427" w:rsidRPr="00A71F9E" w:rsidRDefault="00B734F1" w:rsidP="00B734F1">
            <w:pPr>
              <w:pStyle w:val="DocumentDate"/>
              <w:spacing w:after="0" w:line="360" w:lineRule="auto"/>
              <w:jc w:val="center"/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</w:pPr>
            <w:r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>Responsibility:</w:t>
            </w:r>
          </w:p>
        </w:tc>
      </w:tr>
      <w:tr w:rsidR="00A71F9E" w:rsidRPr="00A71F9E" w:rsidTr="00B201A0">
        <w:trPr>
          <w:trHeight w:val="5697"/>
        </w:trPr>
        <w:tc>
          <w:tcPr>
            <w:tcW w:w="1985" w:type="dxa"/>
          </w:tcPr>
          <w:p w:rsidR="00B201A0" w:rsidRPr="00A71F9E" w:rsidRDefault="00B201A0" w:rsidP="00931382">
            <w:pPr>
              <w:pStyle w:val="DocumentDate"/>
              <w:spacing w:after="0" w:line="360" w:lineRule="auto"/>
              <w:jc w:val="center"/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</w:pPr>
          </w:p>
          <w:p w:rsidR="006F4427" w:rsidRPr="00A71F9E" w:rsidRDefault="00B734F1" w:rsidP="00931382">
            <w:pPr>
              <w:pStyle w:val="DocumentDate"/>
              <w:spacing w:after="0" w:line="360" w:lineRule="auto"/>
              <w:jc w:val="center"/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</w:pPr>
            <w:r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>Pharmacist</w:t>
            </w:r>
          </w:p>
        </w:tc>
        <w:tc>
          <w:tcPr>
            <w:tcW w:w="2268" w:type="dxa"/>
          </w:tcPr>
          <w:p w:rsidR="00EC3987" w:rsidRPr="00A71F9E" w:rsidRDefault="00EC3987" w:rsidP="00636396">
            <w:pPr>
              <w:pStyle w:val="DocumentDate"/>
              <w:spacing w:after="0"/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</w:pPr>
          </w:p>
          <w:p w:rsidR="00B734F1" w:rsidRPr="00A71F9E" w:rsidRDefault="00B201A0" w:rsidP="003D379A">
            <w:pPr>
              <w:pStyle w:val="DocumentDate"/>
              <w:spacing w:after="0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  <w:r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>Receipt, storage and h</w:t>
            </w:r>
            <w:r w:rsidR="00202D02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 xml:space="preserve">andling </w:t>
            </w:r>
            <w:r w:rsidR="00B734F1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 xml:space="preserve">of </w:t>
            </w:r>
            <w:r w:rsidR="00202D02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 xml:space="preserve">ATMP </w:t>
            </w:r>
            <w:r w:rsidR="00B734F1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 xml:space="preserve">shipper from pharmacy </w:t>
            </w:r>
            <w:r w:rsidR="00202D02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>to patient</w:t>
            </w:r>
            <w:r w:rsidR="00636396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 xml:space="preserve"> b</w:t>
            </w:r>
            <w:r w:rsidR="00B734F1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>edside.</w:t>
            </w:r>
          </w:p>
        </w:tc>
        <w:tc>
          <w:tcPr>
            <w:tcW w:w="4819" w:type="dxa"/>
          </w:tcPr>
          <w:p w:rsidR="00B734F1" w:rsidRPr="00A71F9E" w:rsidRDefault="00B734F1" w:rsidP="00636396">
            <w:pPr>
              <w:pStyle w:val="DocumentDate"/>
              <w:spacing w:after="0"/>
              <w:rPr>
                <w:b w:val="0"/>
                <w:color w:val="244061" w:themeColor="accent1" w:themeShade="80"/>
                <w:sz w:val="24"/>
                <w:szCs w:val="24"/>
              </w:rPr>
            </w:pPr>
          </w:p>
          <w:p w:rsidR="006F4427" w:rsidRPr="00A71F9E" w:rsidRDefault="00EC3987" w:rsidP="00636396">
            <w:pPr>
              <w:pStyle w:val="DocumentDate"/>
              <w:spacing w:after="0"/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</w:pPr>
            <w:r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>To r</w:t>
            </w:r>
            <w:r w:rsidR="00B734F1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>eceive cryopreserved ATMPs from manufacturer.</w:t>
            </w:r>
          </w:p>
          <w:p w:rsidR="00B734F1" w:rsidRPr="00A71F9E" w:rsidRDefault="00B734F1" w:rsidP="00636396">
            <w:pPr>
              <w:pStyle w:val="DocumentDate"/>
              <w:spacing w:after="0"/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</w:pPr>
          </w:p>
          <w:p w:rsidR="00636396" w:rsidRPr="00A71F9E" w:rsidRDefault="00B734F1" w:rsidP="00636396">
            <w:pPr>
              <w:pStyle w:val="DocumentDate"/>
              <w:spacing w:after="0"/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</w:pPr>
            <w:r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 xml:space="preserve">To check temperature </w:t>
            </w:r>
            <w:r w:rsidR="00636396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>recording during transit to site and storage on site.</w:t>
            </w:r>
          </w:p>
          <w:p w:rsidR="00636396" w:rsidRPr="00A71F9E" w:rsidRDefault="00636396" w:rsidP="00636396">
            <w:pPr>
              <w:pStyle w:val="DocumentDate"/>
              <w:spacing w:after="0"/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</w:pPr>
          </w:p>
          <w:p w:rsidR="00636396" w:rsidRPr="00A71F9E" w:rsidRDefault="00636396" w:rsidP="00636396">
            <w:pPr>
              <w:pStyle w:val="DocumentDate"/>
              <w:spacing w:after="0"/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</w:pPr>
            <w:r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 xml:space="preserve">To check </w:t>
            </w:r>
            <w:r w:rsidR="00B734F1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 xml:space="preserve">documentation </w:t>
            </w:r>
            <w:r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 xml:space="preserve">accompanying the ATMP </w:t>
            </w:r>
            <w:r w:rsidR="00B734F1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>(</w:t>
            </w:r>
            <w:r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 xml:space="preserve">full </w:t>
            </w:r>
            <w:r w:rsidR="00B734F1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>chain of custody</w:t>
            </w:r>
            <w:r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>, final release documentation</w:t>
            </w:r>
            <w:r w:rsidR="00B734F1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 xml:space="preserve">) </w:t>
            </w:r>
            <w:r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 xml:space="preserve">against the </w:t>
            </w:r>
            <w:r w:rsidR="00B734F1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>prescription.</w:t>
            </w:r>
          </w:p>
          <w:p w:rsidR="00636396" w:rsidRPr="00A71F9E" w:rsidRDefault="00636396" w:rsidP="00636396">
            <w:pPr>
              <w:pStyle w:val="DocumentDate"/>
              <w:spacing w:after="0"/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</w:pPr>
          </w:p>
          <w:p w:rsidR="00B734F1" w:rsidRPr="00A71F9E" w:rsidRDefault="00B734F1" w:rsidP="00636396">
            <w:pPr>
              <w:pStyle w:val="DocumentDate"/>
              <w:spacing w:after="240"/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</w:pPr>
            <w:r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 xml:space="preserve">To </w:t>
            </w:r>
            <w:r w:rsidR="00636396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 xml:space="preserve">remove/assist removal of ATMP from shipper and perform final check before release to nursing team for administration. To </w:t>
            </w:r>
            <w:r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 xml:space="preserve">inspect </w:t>
            </w:r>
            <w:r w:rsidR="00636396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 xml:space="preserve">final </w:t>
            </w:r>
            <w:r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>thawed product</w:t>
            </w:r>
            <w:r w:rsidR="00636396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>, as appropriate.</w:t>
            </w:r>
          </w:p>
          <w:p w:rsidR="00636396" w:rsidRPr="00A71F9E" w:rsidRDefault="00B734F1" w:rsidP="00636396">
            <w:pPr>
              <w:pStyle w:val="DocumentDate"/>
              <w:spacing w:after="240"/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</w:pPr>
            <w:r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 xml:space="preserve">To </w:t>
            </w:r>
            <w:r w:rsidR="00636396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>arrange return of</w:t>
            </w:r>
            <w:r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 xml:space="preserve"> the shipper post procedure</w:t>
            </w:r>
            <w:r w:rsidR="00636396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>, as appropriate.</w:t>
            </w:r>
          </w:p>
          <w:p w:rsidR="00B734F1" w:rsidRPr="00A71F9E" w:rsidRDefault="00B734F1" w:rsidP="00636396">
            <w:pPr>
              <w:pStyle w:val="DocumentDate"/>
              <w:spacing w:after="0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</w:tr>
      <w:tr w:rsidR="00A71F9E" w:rsidRPr="00A71F9E" w:rsidTr="00B201A0">
        <w:trPr>
          <w:trHeight w:val="3108"/>
        </w:trPr>
        <w:tc>
          <w:tcPr>
            <w:tcW w:w="1985" w:type="dxa"/>
          </w:tcPr>
          <w:p w:rsidR="006F4427" w:rsidRPr="00A71F9E" w:rsidRDefault="006F4427" w:rsidP="006F4427">
            <w:pPr>
              <w:pStyle w:val="DocumentDate"/>
              <w:spacing w:after="0" w:line="360" w:lineRule="auto"/>
              <w:jc w:val="both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  <w:p w:rsidR="00EC3987" w:rsidRPr="00A71F9E" w:rsidRDefault="00EC3987" w:rsidP="00931382">
            <w:pPr>
              <w:pStyle w:val="DocumentDate"/>
              <w:spacing w:after="0" w:line="360" w:lineRule="auto"/>
              <w:jc w:val="center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  <w:r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>Nurse</w:t>
            </w:r>
          </w:p>
        </w:tc>
        <w:tc>
          <w:tcPr>
            <w:tcW w:w="2268" w:type="dxa"/>
          </w:tcPr>
          <w:p w:rsidR="00EC3987" w:rsidRPr="00A71F9E" w:rsidRDefault="00EC3987" w:rsidP="00EC3987">
            <w:pPr>
              <w:pStyle w:val="DocumentDate"/>
              <w:spacing w:after="0"/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</w:pPr>
          </w:p>
          <w:p w:rsidR="00EC3987" w:rsidRPr="00A71F9E" w:rsidRDefault="00EC3987" w:rsidP="00EC3987">
            <w:pPr>
              <w:pStyle w:val="DocumentDate"/>
              <w:spacing w:after="0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  <w:r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>Safe handling and thawing of ATMPs</w:t>
            </w:r>
          </w:p>
        </w:tc>
        <w:tc>
          <w:tcPr>
            <w:tcW w:w="4819" w:type="dxa"/>
          </w:tcPr>
          <w:p w:rsidR="00EC3987" w:rsidRPr="00A71F9E" w:rsidRDefault="00EC3987" w:rsidP="00EC3987">
            <w:pPr>
              <w:pStyle w:val="DocumentDate"/>
              <w:spacing w:after="120"/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</w:pPr>
          </w:p>
          <w:p w:rsidR="00EC3987" w:rsidRPr="00A71F9E" w:rsidRDefault="00EC3987" w:rsidP="00EC3987">
            <w:pPr>
              <w:pStyle w:val="DocumentDate"/>
              <w:spacing w:after="120"/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</w:pPr>
            <w:r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>To set up equipment for safe thawing of ATMPs.</w:t>
            </w:r>
          </w:p>
          <w:p w:rsidR="00D0372D" w:rsidRPr="00A71F9E" w:rsidRDefault="00D0372D" w:rsidP="00EC3987">
            <w:pPr>
              <w:pStyle w:val="DocumentDate"/>
              <w:spacing w:after="120"/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</w:pPr>
            <w:r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>To confirm patient identity before commencing any activity.</w:t>
            </w:r>
          </w:p>
          <w:p w:rsidR="00D0372D" w:rsidRPr="00A71F9E" w:rsidRDefault="00D0372D" w:rsidP="00EC3987">
            <w:pPr>
              <w:pStyle w:val="DocumentDate"/>
              <w:spacing w:after="120"/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</w:pPr>
            <w:r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>To check final product with pharmacist, against prescription and confirmation of patient identity</w:t>
            </w:r>
            <w:r w:rsidR="00B201A0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>.</w:t>
            </w:r>
          </w:p>
          <w:p w:rsidR="006F4427" w:rsidRPr="00A71F9E" w:rsidRDefault="00D0372D" w:rsidP="00EC3987">
            <w:pPr>
              <w:pStyle w:val="DocumentDate"/>
              <w:spacing w:after="100" w:afterAutospacing="1"/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</w:pPr>
            <w:r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>Two nurses to check p</w:t>
            </w:r>
            <w:r w:rsidR="00B201A0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>rior to start of thawing to ensure it is the right product for the correct patient.</w:t>
            </w:r>
          </w:p>
          <w:p w:rsidR="00B201A0" w:rsidRPr="00A71F9E" w:rsidRDefault="00B201A0" w:rsidP="00EC3987">
            <w:pPr>
              <w:pStyle w:val="DocumentDate"/>
              <w:spacing w:after="100" w:afterAutospacing="1"/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</w:pPr>
            <w:r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>Thaw ATMPs as per trial protocol/procedure or as per manufacturer’s instructions</w:t>
            </w:r>
          </w:p>
          <w:p w:rsidR="00D0372D" w:rsidRPr="00A71F9E" w:rsidRDefault="00D0372D" w:rsidP="00EC3987">
            <w:pPr>
              <w:pStyle w:val="DocumentDate"/>
              <w:spacing w:after="100" w:afterAutospacing="1"/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</w:pPr>
          </w:p>
        </w:tc>
      </w:tr>
    </w:tbl>
    <w:p w:rsidR="006F4427" w:rsidRPr="00A71F9E" w:rsidRDefault="006F4427" w:rsidP="006F4427">
      <w:pPr>
        <w:pStyle w:val="DocumentDate"/>
        <w:spacing w:after="0" w:line="360" w:lineRule="auto"/>
        <w:ind w:left="717"/>
        <w:jc w:val="both"/>
        <w:rPr>
          <w:rFonts w:ascii="Arial" w:hAnsi="Arial" w:cs="Arial"/>
          <w:color w:val="244061" w:themeColor="accent1" w:themeShade="80"/>
          <w:sz w:val="24"/>
          <w:szCs w:val="24"/>
        </w:rPr>
      </w:pPr>
    </w:p>
    <w:p w:rsidR="006F4427" w:rsidRPr="00A71F9E" w:rsidRDefault="006F4427" w:rsidP="006F4427">
      <w:pPr>
        <w:pStyle w:val="DocumentDate"/>
        <w:spacing w:after="0" w:line="360" w:lineRule="auto"/>
        <w:ind w:left="717"/>
        <w:jc w:val="both"/>
        <w:rPr>
          <w:rFonts w:ascii="Arial" w:hAnsi="Arial" w:cs="Arial"/>
          <w:color w:val="244061" w:themeColor="accent1" w:themeShade="80"/>
          <w:sz w:val="24"/>
          <w:szCs w:val="24"/>
        </w:rPr>
      </w:pPr>
    </w:p>
    <w:p w:rsidR="00DA6BC6" w:rsidRPr="00A71F9E" w:rsidRDefault="00823242" w:rsidP="00823242">
      <w:pPr>
        <w:pStyle w:val="DocumentDate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244061" w:themeColor="accent1" w:themeShade="80"/>
          <w:sz w:val="24"/>
          <w:szCs w:val="24"/>
        </w:rPr>
      </w:pPr>
      <w:r w:rsidRPr="00A71F9E">
        <w:rPr>
          <w:rFonts w:ascii="Arial" w:hAnsi="Arial" w:cs="Arial"/>
          <w:color w:val="244061" w:themeColor="accent1" w:themeShade="80"/>
          <w:sz w:val="24"/>
          <w:szCs w:val="24"/>
        </w:rPr>
        <w:t>Thawing Device - Water Bath:</w:t>
      </w:r>
    </w:p>
    <w:p w:rsidR="00D0372D" w:rsidRDefault="00D0372D" w:rsidP="00D0372D">
      <w:pPr>
        <w:pStyle w:val="DocumentDate"/>
        <w:spacing w:after="0" w:line="360" w:lineRule="auto"/>
        <w:ind w:left="717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A71F9E" w:rsidRPr="00A71F9E" w:rsidTr="00D06256">
        <w:tc>
          <w:tcPr>
            <w:tcW w:w="9464" w:type="dxa"/>
          </w:tcPr>
          <w:p w:rsidR="00823242" w:rsidRPr="00A71F9E" w:rsidRDefault="00823242" w:rsidP="00823242">
            <w:pPr>
              <w:pStyle w:val="DocumentDate"/>
              <w:spacing w:after="0"/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</w:pPr>
          </w:p>
          <w:p w:rsidR="00823242" w:rsidRPr="00A71F9E" w:rsidRDefault="00823242" w:rsidP="00823242">
            <w:pPr>
              <w:pStyle w:val="DocumentDate"/>
              <w:spacing w:after="0" w:line="276" w:lineRule="auto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  <w:r w:rsidRPr="00A71F9E"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  <w:t xml:space="preserve">Materials: </w:t>
            </w:r>
          </w:p>
          <w:p w:rsidR="00823242" w:rsidRPr="00A71F9E" w:rsidRDefault="00823242" w:rsidP="00823242">
            <w:pPr>
              <w:pStyle w:val="DocumentDate"/>
              <w:spacing w:after="0" w:line="276" w:lineRule="auto"/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</w:pPr>
          </w:p>
          <w:p w:rsidR="00823242" w:rsidRPr="00A71F9E" w:rsidRDefault="00823242" w:rsidP="00823242">
            <w:pPr>
              <w:pStyle w:val="DocumentDate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</w:pPr>
            <w:r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>Water bath with electrical lead.</w:t>
            </w:r>
          </w:p>
          <w:p w:rsidR="00823242" w:rsidRPr="00A71F9E" w:rsidRDefault="00823242" w:rsidP="00823242">
            <w:pPr>
              <w:pStyle w:val="DocumentDate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  <w:r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>2 x 1 litre bottles sterile water (in date)</w:t>
            </w:r>
            <w:r w:rsidR="00B201A0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>.</w:t>
            </w:r>
            <w:r w:rsidR="00FB738A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 xml:space="preserve"> </w:t>
            </w:r>
            <w:r w:rsidR="00B201A0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 xml:space="preserve"> M</w:t>
            </w:r>
            <w:r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>ore may be necessary as cells need to be fully submerged</w:t>
            </w:r>
            <w:r w:rsidRPr="00A71F9E"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  <w:t>.</w:t>
            </w:r>
          </w:p>
          <w:p w:rsidR="00823242" w:rsidRPr="00A71F9E" w:rsidRDefault="00D0372D" w:rsidP="00823242">
            <w:pPr>
              <w:pStyle w:val="DocumentDate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</w:pPr>
            <w:r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 xml:space="preserve">Stainless steel </w:t>
            </w:r>
            <w:r w:rsidR="00823242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>trolley</w:t>
            </w:r>
          </w:p>
          <w:p w:rsidR="00823242" w:rsidRPr="00A71F9E" w:rsidRDefault="00D0372D" w:rsidP="00823242">
            <w:pPr>
              <w:pStyle w:val="DocumentDate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</w:pPr>
            <w:r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 xml:space="preserve">Reusable instrument </w:t>
            </w:r>
            <w:r w:rsidR="00D003D3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>(</w:t>
            </w:r>
            <w:r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>p</w:t>
            </w:r>
            <w:r w:rsidR="00823242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>lastic</w:t>
            </w:r>
            <w:r w:rsidR="00D003D3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>)</w:t>
            </w:r>
            <w:r w:rsidR="00823242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 xml:space="preserve"> tray</w:t>
            </w:r>
          </w:p>
          <w:p w:rsidR="00823242" w:rsidRPr="00A71F9E" w:rsidRDefault="00823242" w:rsidP="00823242">
            <w:pPr>
              <w:pStyle w:val="DocumentDate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</w:pPr>
            <w:r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>Scissors.</w:t>
            </w:r>
          </w:p>
          <w:p w:rsidR="00823242" w:rsidRPr="00A71F9E" w:rsidRDefault="00A1524E" w:rsidP="00823242">
            <w:pPr>
              <w:pStyle w:val="DocumentDate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</w:pPr>
            <w:r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>Gravity fed giving set</w:t>
            </w:r>
            <w:r w:rsidR="00823242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>.  T</w:t>
            </w:r>
            <w:r w:rsidR="00D003D3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>rial</w:t>
            </w:r>
            <w:r w:rsidR="00823242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 xml:space="preserve"> </w:t>
            </w:r>
            <w:r w:rsidR="00D003D3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>protocol or manufacturer to</w:t>
            </w:r>
            <w:r w:rsidR="00823242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 xml:space="preserve"> state if an in</w:t>
            </w:r>
            <w:r w:rsidR="00D003D3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>-</w:t>
            </w:r>
            <w:r w:rsidR="00823242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 xml:space="preserve">line filter </w:t>
            </w:r>
            <w:r w:rsidR="00D003D3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 xml:space="preserve">for administration </w:t>
            </w:r>
            <w:r w:rsidR="00823242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>is necessary.</w:t>
            </w:r>
          </w:p>
          <w:p w:rsidR="00823242" w:rsidRPr="00A71F9E" w:rsidRDefault="00D003D3" w:rsidP="00823242">
            <w:pPr>
              <w:pStyle w:val="DocumentDate"/>
              <w:numPr>
                <w:ilvl w:val="0"/>
                <w:numId w:val="4"/>
              </w:numPr>
              <w:spacing w:after="0" w:line="276" w:lineRule="auto"/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</w:pPr>
            <w:r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 xml:space="preserve">Clinical Waste </w:t>
            </w:r>
            <w:r w:rsidR="00823242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>Sharps bin.</w:t>
            </w:r>
          </w:p>
          <w:p w:rsidR="00823242" w:rsidRPr="00A71F9E" w:rsidRDefault="00823242" w:rsidP="00823242">
            <w:pPr>
              <w:pStyle w:val="DocumentDate"/>
              <w:spacing w:after="0"/>
              <w:ind w:left="720"/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</w:pPr>
          </w:p>
        </w:tc>
      </w:tr>
      <w:tr w:rsidR="00A71F9E" w:rsidRPr="00A71F9E" w:rsidTr="00D06256">
        <w:tc>
          <w:tcPr>
            <w:tcW w:w="9464" w:type="dxa"/>
          </w:tcPr>
          <w:p w:rsidR="00F01EE3" w:rsidRPr="00A71F9E" w:rsidRDefault="00F01EE3" w:rsidP="00823242">
            <w:pPr>
              <w:pStyle w:val="DocumentDate"/>
              <w:spacing w:after="0" w:line="360" w:lineRule="auto"/>
              <w:jc w:val="both"/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</w:pPr>
          </w:p>
          <w:p w:rsidR="00823242" w:rsidRPr="00A71F9E" w:rsidRDefault="00913808" w:rsidP="00823242">
            <w:pPr>
              <w:pStyle w:val="DocumentDate"/>
              <w:spacing w:after="0" w:line="360" w:lineRule="auto"/>
              <w:jc w:val="both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  <w:r w:rsidRPr="00A71F9E"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  <w:t>Personal Protective Equipment (PPE)</w:t>
            </w:r>
          </w:p>
          <w:p w:rsidR="00F01EE3" w:rsidRPr="00A71F9E" w:rsidRDefault="00D003D3" w:rsidP="00F01EE3">
            <w:pPr>
              <w:pStyle w:val="DocumentDate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</w:pPr>
            <w:r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 xml:space="preserve">Cryogenic Gloves </w:t>
            </w:r>
          </w:p>
          <w:p w:rsidR="00F01EE3" w:rsidRPr="00A71F9E" w:rsidRDefault="00F01EE3" w:rsidP="00F01EE3">
            <w:pPr>
              <w:pStyle w:val="DocumentDate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</w:pPr>
            <w:r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>Goggles</w:t>
            </w:r>
            <w:r w:rsidR="008218EE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>/Visor</w:t>
            </w:r>
            <w:r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 xml:space="preserve"> (optional)</w:t>
            </w:r>
          </w:p>
          <w:p w:rsidR="00F01EE3" w:rsidRPr="00A71F9E" w:rsidRDefault="00F01EE3" w:rsidP="00F01EE3">
            <w:pPr>
              <w:pStyle w:val="DocumentDate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</w:pPr>
            <w:r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>Plastic apron.</w:t>
            </w:r>
          </w:p>
          <w:p w:rsidR="008218EE" w:rsidRPr="00A71F9E" w:rsidRDefault="008218EE" w:rsidP="008218EE">
            <w:pPr>
              <w:pStyle w:val="DocumentDate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</w:pPr>
            <w:r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>Disposable g</w:t>
            </w:r>
            <w:r w:rsidR="00F01EE3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 xml:space="preserve">loves </w:t>
            </w:r>
          </w:p>
          <w:p w:rsidR="00F01EE3" w:rsidRPr="00213359" w:rsidRDefault="00F01EE3" w:rsidP="00213359">
            <w:pPr>
              <w:pStyle w:val="DocumentDate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</w:pPr>
            <w:r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>(optional sterile gloves may be requested by</w:t>
            </w:r>
            <w:r w:rsidR="008218EE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 xml:space="preserve"> protocol or </w:t>
            </w:r>
            <w:r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>manufacturer)</w:t>
            </w:r>
          </w:p>
        </w:tc>
      </w:tr>
      <w:tr w:rsidR="00823242" w:rsidTr="00D06256">
        <w:trPr>
          <w:trHeight w:val="2007"/>
        </w:trPr>
        <w:tc>
          <w:tcPr>
            <w:tcW w:w="9464" w:type="dxa"/>
          </w:tcPr>
          <w:p w:rsidR="005816B9" w:rsidRPr="00A71F9E" w:rsidRDefault="005816B9" w:rsidP="005816B9">
            <w:pPr>
              <w:pStyle w:val="DocumentDate"/>
              <w:spacing w:after="240"/>
              <w:jc w:val="both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  <w:p w:rsidR="005816B9" w:rsidRPr="00A71F9E" w:rsidRDefault="005816B9" w:rsidP="005816B9">
            <w:pPr>
              <w:pStyle w:val="DocumentDate"/>
              <w:spacing w:after="240"/>
              <w:jc w:val="both"/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</w:pPr>
            <w:r w:rsidRPr="00A71F9E"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  <w:t>Cleaning Equipment</w:t>
            </w:r>
            <w:r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 xml:space="preserve">: </w:t>
            </w:r>
          </w:p>
          <w:p w:rsidR="008218EE" w:rsidRPr="00A71F9E" w:rsidRDefault="008218EE" w:rsidP="005816B9">
            <w:pPr>
              <w:pStyle w:val="DocumentDate"/>
              <w:numPr>
                <w:ilvl w:val="0"/>
                <w:numId w:val="6"/>
              </w:numPr>
              <w:spacing w:after="240"/>
              <w:jc w:val="both"/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</w:pPr>
            <w:r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 xml:space="preserve">Suitable surface disinfection wipes e.g. </w:t>
            </w:r>
            <w:r w:rsidR="005816B9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>Clinell Universal Wipes (or</w:t>
            </w:r>
            <w:r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 xml:space="preserve"> equivalent as per local procedures</w:t>
            </w:r>
          </w:p>
          <w:p w:rsidR="00823242" w:rsidRDefault="005816B9" w:rsidP="005816B9">
            <w:pPr>
              <w:pStyle w:val="DocumentDate"/>
              <w:numPr>
                <w:ilvl w:val="0"/>
                <w:numId w:val="6"/>
              </w:num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>Paper towels.</w:t>
            </w:r>
          </w:p>
        </w:tc>
      </w:tr>
      <w:tr w:rsidR="00FA7AA6" w:rsidTr="00D06256">
        <w:trPr>
          <w:trHeight w:val="132"/>
        </w:trPr>
        <w:tc>
          <w:tcPr>
            <w:tcW w:w="9464" w:type="dxa"/>
          </w:tcPr>
          <w:p w:rsidR="00FA7AA6" w:rsidRPr="00A71F9E" w:rsidRDefault="00FA7AA6" w:rsidP="00FA7AA6">
            <w:pPr>
              <w:pStyle w:val="DocumentDate"/>
              <w:spacing w:after="240"/>
              <w:ind w:left="720"/>
              <w:jc w:val="both"/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</w:pPr>
          </w:p>
          <w:p w:rsidR="0017528D" w:rsidRPr="00A71F9E" w:rsidRDefault="0017528D" w:rsidP="0017528D">
            <w:pPr>
              <w:pStyle w:val="DocumentDate"/>
              <w:spacing w:after="240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  <w:r w:rsidRPr="00A71F9E"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  <w:t xml:space="preserve">Procedure: </w:t>
            </w:r>
          </w:p>
          <w:p w:rsidR="004C2317" w:rsidRPr="00A71F9E" w:rsidRDefault="004C2317" w:rsidP="004C2317">
            <w:pPr>
              <w:pStyle w:val="DocumentDate"/>
              <w:numPr>
                <w:ilvl w:val="0"/>
                <w:numId w:val="7"/>
              </w:numPr>
              <w:spacing w:after="240"/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</w:pPr>
            <w:r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 xml:space="preserve">(Patient’s identity will be checked </w:t>
            </w:r>
            <w:r w:rsidR="00E94CA3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 xml:space="preserve">against </w:t>
            </w:r>
            <w:r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>trust identity bracelet in situ</w:t>
            </w:r>
            <w:r w:rsidR="003D379A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 xml:space="preserve">, </w:t>
            </w:r>
            <w:r w:rsidR="00E94CA3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 xml:space="preserve">prior to any activity. Patient </w:t>
            </w:r>
            <w:r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>will be cannulated</w:t>
            </w:r>
            <w:r w:rsidR="003D379A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>,</w:t>
            </w:r>
            <w:r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 xml:space="preserve"> and </w:t>
            </w:r>
            <w:r w:rsidR="00E94CA3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 xml:space="preserve">any required </w:t>
            </w:r>
            <w:r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>pre-med</w:t>
            </w:r>
            <w:r w:rsidR="00E94CA3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>ication administered, as required and as prescribed</w:t>
            </w:r>
            <w:r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>)</w:t>
            </w:r>
          </w:p>
          <w:p w:rsidR="004C2317" w:rsidRDefault="004C2317" w:rsidP="004C2317">
            <w:pPr>
              <w:pStyle w:val="DocumentDate"/>
              <w:spacing w:after="24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4C2317" w:rsidRPr="00A71F9E" w:rsidRDefault="004C2317" w:rsidP="00223AA3">
            <w:pPr>
              <w:pStyle w:val="DocumentDate"/>
              <w:numPr>
                <w:ilvl w:val="0"/>
                <w:numId w:val="8"/>
              </w:numPr>
              <w:spacing w:before="120" w:after="0" w:line="276" w:lineRule="auto"/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</w:pPr>
            <w:r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>Assemble all materials and equipment as described.</w:t>
            </w:r>
          </w:p>
          <w:p w:rsidR="004C2317" w:rsidRPr="00A71F9E" w:rsidRDefault="00E94CA3" w:rsidP="00223AA3">
            <w:pPr>
              <w:pStyle w:val="DocumentDate"/>
              <w:numPr>
                <w:ilvl w:val="0"/>
                <w:numId w:val="8"/>
              </w:numPr>
              <w:spacing w:before="120" w:after="0" w:line="276" w:lineRule="auto"/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</w:pPr>
            <w:r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>Disinfect the</w:t>
            </w:r>
            <w:r w:rsidR="00EB461B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 xml:space="preserve"> trolley and </w:t>
            </w:r>
            <w:r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 xml:space="preserve">instrument </w:t>
            </w:r>
            <w:r w:rsidR="00EB461B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 xml:space="preserve">tray with </w:t>
            </w:r>
            <w:r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 xml:space="preserve">surface disinfectant </w:t>
            </w:r>
            <w:r w:rsidR="00EB461B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>wipes and allow to air dry.</w:t>
            </w:r>
          </w:p>
          <w:p w:rsidR="00002D82" w:rsidRPr="00A71F9E" w:rsidRDefault="00E94CA3" w:rsidP="00223AA3">
            <w:pPr>
              <w:pStyle w:val="DocumentDate"/>
              <w:numPr>
                <w:ilvl w:val="0"/>
                <w:numId w:val="8"/>
              </w:numPr>
              <w:spacing w:before="120" w:after="0" w:line="276" w:lineRule="auto"/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</w:pPr>
            <w:r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 xml:space="preserve">Disinfect both the inner and outer surfaces of the </w:t>
            </w:r>
            <w:r w:rsidR="00EB461B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 xml:space="preserve">water bath </w:t>
            </w:r>
            <w:r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 xml:space="preserve">with surface disinfectant wipes and </w:t>
            </w:r>
            <w:r w:rsidR="00EB461B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>allow t</w:t>
            </w:r>
            <w:r w:rsidR="00002D82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 xml:space="preserve">o air dry. </w:t>
            </w:r>
            <w:r w:rsidR="00EB461B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>Ensure on/off switch is set to off</w:t>
            </w:r>
            <w:r w:rsidR="00002D82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>.</w:t>
            </w:r>
          </w:p>
          <w:p w:rsidR="00EB461B" w:rsidRPr="00A71F9E" w:rsidRDefault="004C71F7" w:rsidP="00223AA3">
            <w:pPr>
              <w:pStyle w:val="DocumentDate"/>
              <w:numPr>
                <w:ilvl w:val="0"/>
                <w:numId w:val="8"/>
              </w:numPr>
              <w:spacing w:before="120" w:after="0" w:line="276" w:lineRule="auto"/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</w:pPr>
            <w:r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>Fill the water bath to the required level with sterile water.</w:t>
            </w:r>
          </w:p>
          <w:p w:rsidR="00002D82" w:rsidRPr="00A71F9E" w:rsidRDefault="004C71F7" w:rsidP="00223AA3">
            <w:pPr>
              <w:pStyle w:val="DocumentDate"/>
              <w:numPr>
                <w:ilvl w:val="0"/>
                <w:numId w:val="8"/>
              </w:numPr>
              <w:spacing w:before="120" w:after="0" w:line="276" w:lineRule="auto"/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</w:pPr>
            <w:r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>The w</w:t>
            </w:r>
            <w:r w:rsidR="00002D82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 xml:space="preserve">ater bath temperature </w:t>
            </w:r>
            <w:r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 xml:space="preserve">should be </w:t>
            </w:r>
            <w:r w:rsidR="00DE4DFA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>pre-set to 37</w:t>
            </w:r>
            <w:r w:rsidR="00DE4DFA" w:rsidRPr="00A71F9E">
              <w:rPr>
                <w:rFonts w:ascii="Arial" w:hAnsi="Arial" w:cs="Arial"/>
                <w:b w:val="0"/>
                <w:bCs w:val="0"/>
                <w:color w:val="244061" w:themeColor="accent1" w:themeShade="80"/>
                <w:sz w:val="24"/>
                <w:szCs w:val="24"/>
                <w:rtl/>
                <w:lang w:bidi="he-IL"/>
              </w:rPr>
              <w:t>ׄׄ</w:t>
            </w:r>
            <w:r w:rsidR="00DE4DFA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>°C</w:t>
            </w:r>
            <w:r w:rsidR="00002D82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 xml:space="preserve"> </w:t>
            </w:r>
            <w:r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 xml:space="preserve">or as the product thaw procedure.  Any alarms should also be </w:t>
            </w:r>
            <w:r w:rsidR="00DE4DFA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>pre-set</w:t>
            </w:r>
            <w:r w:rsidR="00002D82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>.  Do not adjust settings.</w:t>
            </w:r>
          </w:p>
          <w:p w:rsidR="00002D82" w:rsidRPr="00A71F9E" w:rsidRDefault="003D379A" w:rsidP="00223AA3">
            <w:pPr>
              <w:pStyle w:val="DocumentDate"/>
              <w:numPr>
                <w:ilvl w:val="0"/>
                <w:numId w:val="8"/>
              </w:numPr>
              <w:spacing w:before="120" w:after="0" w:line="276" w:lineRule="auto"/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</w:pPr>
            <w:r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>Depende</w:t>
            </w:r>
            <w:r w:rsidR="004C71F7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>nt on the requirements of the product being thawed, it may be necessary to use an additional calibrated thermometer to record the water temperature of the water bath instead.</w:t>
            </w:r>
          </w:p>
          <w:p w:rsidR="004C71F7" w:rsidRPr="00A71F9E" w:rsidRDefault="004C71F7" w:rsidP="00223AA3">
            <w:pPr>
              <w:pStyle w:val="DocumentDate"/>
              <w:numPr>
                <w:ilvl w:val="0"/>
                <w:numId w:val="8"/>
              </w:numPr>
              <w:spacing w:before="120" w:after="0" w:line="276" w:lineRule="auto"/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</w:pPr>
            <w:r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 xml:space="preserve">Plug water bath into the socket and switch </w:t>
            </w:r>
            <w:r w:rsidR="00DE4DFA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>on.  Allow temperature to reach 37°C</w:t>
            </w:r>
          </w:p>
          <w:p w:rsidR="00002D82" w:rsidRPr="00A71F9E" w:rsidRDefault="00CF7B1D" w:rsidP="00223AA3">
            <w:pPr>
              <w:pStyle w:val="DocumentDate"/>
              <w:numPr>
                <w:ilvl w:val="0"/>
                <w:numId w:val="8"/>
              </w:numPr>
              <w:spacing w:before="120" w:after="0" w:line="276" w:lineRule="auto"/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</w:pPr>
            <w:r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>Record patient observations pre – infusion (</w:t>
            </w:r>
            <w:r w:rsidR="004C71F7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>e.g.</w:t>
            </w:r>
            <w:r w:rsidR="00000579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 xml:space="preserve"> </w:t>
            </w:r>
            <w:r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>temperature, blood pressure, heart rate, respiratory rate, O2 sat</w:t>
            </w:r>
            <w:r w:rsidR="00000579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>uration</w:t>
            </w:r>
            <w:r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>s)</w:t>
            </w:r>
            <w:r w:rsidR="004C71F7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 xml:space="preserve"> as required for the product.</w:t>
            </w:r>
          </w:p>
          <w:p w:rsidR="004C71F7" w:rsidRPr="00A71F9E" w:rsidRDefault="00CF7B1D" w:rsidP="00223AA3">
            <w:pPr>
              <w:pStyle w:val="DocumentDate"/>
              <w:numPr>
                <w:ilvl w:val="0"/>
                <w:numId w:val="8"/>
              </w:numPr>
              <w:spacing w:before="120" w:after="0" w:line="276" w:lineRule="auto"/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</w:pPr>
            <w:r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>Pharmacist</w:t>
            </w:r>
            <w:r w:rsidR="004C71F7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>, or suitable designee, will perform a final che</w:t>
            </w:r>
            <w:r w:rsidR="00000579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>c</w:t>
            </w:r>
            <w:r w:rsidR="004C71F7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 xml:space="preserve">k of the storage </w:t>
            </w:r>
            <w:r w:rsidR="00000579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>temperature of the product.  If there are no concerns, the shipper may be opened.</w:t>
            </w:r>
          </w:p>
          <w:p w:rsidR="00000579" w:rsidRPr="00A71F9E" w:rsidRDefault="00000579" w:rsidP="00223AA3">
            <w:pPr>
              <w:pStyle w:val="DocumentDate"/>
              <w:numPr>
                <w:ilvl w:val="0"/>
                <w:numId w:val="8"/>
              </w:numPr>
              <w:spacing w:before="120" w:after="0" w:line="276" w:lineRule="auto"/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</w:pPr>
            <w:r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 xml:space="preserve"> Water bath to have come up to the required temperature and all staff who will be required to handle the products will wear appropriate PPE before proceeding beyond this step. </w:t>
            </w:r>
          </w:p>
          <w:p w:rsidR="00000579" w:rsidRPr="00A71F9E" w:rsidRDefault="00000579" w:rsidP="00223AA3">
            <w:pPr>
              <w:pStyle w:val="DocumentDate"/>
              <w:numPr>
                <w:ilvl w:val="0"/>
                <w:numId w:val="8"/>
              </w:numPr>
              <w:spacing w:before="120" w:after="0" w:line="276" w:lineRule="auto"/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</w:pPr>
            <w:r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 xml:space="preserve"> Using cryogenic gloves, the pharmacist or suitable designee will remove the product from the shipper. The product should be placed in a plastic instrument tray and the shipper closed immediately after removal.  If the dose is made up of more than one bag, remove one bag at a time for thaw and administration.  Subsequent bags may be thawed whilst the previous bag is being infused, if appropriate for the product. </w:t>
            </w:r>
          </w:p>
          <w:p w:rsidR="00000579" w:rsidRPr="00A71F9E" w:rsidRDefault="006755FE" w:rsidP="00223AA3">
            <w:pPr>
              <w:pStyle w:val="DocumentDate"/>
              <w:numPr>
                <w:ilvl w:val="0"/>
                <w:numId w:val="8"/>
              </w:numPr>
              <w:spacing w:before="120" w:after="0" w:line="276" w:lineRule="auto"/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</w:pPr>
            <w:r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 xml:space="preserve">The pharmacist will perform the required pharmacy checks for final release of the product against the prescription. </w:t>
            </w:r>
          </w:p>
          <w:p w:rsidR="00CF7B1D" w:rsidRPr="00A71F9E" w:rsidRDefault="006755FE" w:rsidP="00223AA3">
            <w:pPr>
              <w:pStyle w:val="DocumentDate"/>
              <w:numPr>
                <w:ilvl w:val="0"/>
                <w:numId w:val="8"/>
              </w:numPr>
              <w:spacing w:before="120" w:after="0" w:line="276" w:lineRule="auto"/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</w:pPr>
            <w:r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>The nurse will check the product (product name, dose, volume, batch number, expiry date) and patient details against the prescription with the pharmacist at handover.</w:t>
            </w:r>
          </w:p>
          <w:p w:rsidR="006755FE" w:rsidRPr="00A71F9E" w:rsidRDefault="006755FE" w:rsidP="00E73D4F">
            <w:pPr>
              <w:pStyle w:val="DocumentDate"/>
              <w:numPr>
                <w:ilvl w:val="0"/>
                <w:numId w:val="8"/>
              </w:numPr>
              <w:spacing w:before="120" w:after="0" w:line="276" w:lineRule="auto"/>
              <w:jc w:val="both"/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</w:pPr>
            <w:r w:rsidRPr="00A71F9E"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  <w:t xml:space="preserve"> </w:t>
            </w:r>
            <w:r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>Due to the no</w:t>
            </w:r>
            <w:r w:rsidR="003D379A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>v</w:t>
            </w:r>
            <w:r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>el nature of the product, it is recommended for a 2 nurse check prior to thaw to ensure it is the correct product for the correct patient.</w:t>
            </w:r>
          </w:p>
          <w:p w:rsidR="006755FE" w:rsidRPr="00A71F9E" w:rsidRDefault="006755FE" w:rsidP="00E73D4F">
            <w:pPr>
              <w:pStyle w:val="DocumentDate"/>
              <w:numPr>
                <w:ilvl w:val="0"/>
                <w:numId w:val="8"/>
              </w:numPr>
              <w:spacing w:before="120" w:after="0" w:line="276" w:lineRule="auto"/>
              <w:jc w:val="both"/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</w:pPr>
            <w:r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 xml:space="preserve">The cryopreserved </w:t>
            </w:r>
            <w:r w:rsidR="003D379A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>product will be removed from the</w:t>
            </w:r>
            <w:r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 xml:space="preserve"> secondary packaging and labelling on the primary container checked against the prescription. </w:t>
            </w:r>
          </w:p>
          <w:p w:rsidR="006755FE" w:rsidRPr="00A71F9E" w:rsidRDefault="008C5967" w:rsidP="008C5967">
            <w:pPr>
              <w:pStyle w:val="DocumentDate"/>
              <w:tabs>
                <w:tab w:val="left" w:pos="2794"/>
              </w:tabs>
              <w:spacing w:before="120" w:after="0" w:line="276" w:lineRule="auto"/>
              <w:ind w:left="720"/>
              <w:jc w:val="both"/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</w:pPr>
            <w:r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ab/>
              <w:t xml:space="preserve">          </w:t>
            </w:r>
          </w:p>
          <w:p w:rsidR="00FA7AA6" w:rsidRPr="00A71F9E" w:rsidRDefault="00213359" w:rsidP="00213359">
            <w:pPr>
              <w:pStyle w:val="DocumentDate"/>
              <w:numPr>
                <w:ilvl w:val="0"/>
                <w:numId w:val="8"/>
              </w:numPr>
              <w:spacing w:before="120" w:after="0" w:line="276" w:lineRule="auto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 xml:space="preserve"> </w:t>
            </w:r>
            <w:r w:rsidR="00CF7B1D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>Nurse will place the cell</w:t>
            </w:r>
            <w:r w:rsidR="006755FE" w:rsidRPr="00A71F9E"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  <w:t xml:space="preserve"> </w:t>
            </w:r>
            <w:r w:rsidR="006755FE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>product</w:t>
            </w:r>
            <w:r w:rsidR="00CF7B1D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 xml:space="preserve"> into the water bath </w:t>
            </w:r>
            <w:r w:rsidR="006755FE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>until it is fully submerged</w:t>
            </w:r>
            <w:r w:rsidR="006755FE" w:rsidRPr="00A71F9E"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  <w:t xml:space="preserve">. </w:t>
            </w:r>
            <w:r w:rsidR="006755FE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>Gen</w:t>
            </w:r>
            <w:r w:rsidR="00CF7B1D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 xml:space="preserve">tly agitate and rotate </w:t>
            </w:r>
            <w:r w:rsidR="0056069A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 xml:space="preserve">the bag </w:t>
            </w:r>
            <w:r w:rsidR="00CF7B1D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>in the water to ensure the cell</w:t>
            </w:r>
            <w:r w:rsidR="0056069A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 xml:space="preserve"> product </w:t>
            </w:r>
            <w:r w:rsidR="00931382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>is thawed</w:t>
            </w:r>
            <w:r w:rsidR="00CF7B1D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 xml:space="preserve"> evenly. </w:t>
            </w:r>
            <w:r w:rsidR="0056069A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>If there are any clumps of c</w:t>
            </w:r>
            <w:r w:rsidR="00CF7B1D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>ells</w:t>
            </w:r>
            <w:r w:rsidR="0056069A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 xml:space="preserve">, these may be gently </w:t>
            </w:r>
            <w:r w:rsidR="00931382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>squeezed to</w:t>
            </w:r>
            <w:r w:rsidR="00CF7B1D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 xml:space="preserve"> help break them up. </w:t>
            </w:r>
            <w:r w:rsidR="00FB738A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 xml:space="preserve">The </w:t>
            </w:r>
            <w:r w:rsidR="00FB738A" w:rsidRPr="00FB738A">
              <w:rPr>
                <w:b w:val="0"/>
                <w:color w:val="17365D" w:themeColor="text2" w:themeShade="BF"/>
              </w:rPr>
              <w:t>time taken to tha</w:t>
            </w:r>
            <w:r w:rsidR="001277C0">
              <w:rPr>
                <w:b w:val="0"/>
                <w:color w:val="17365D" w:themeColor="text2" w:themeShade="BF"/>
              </w:rPr>
              <w:t>w will vary between products but</w:t>
            </w:r>
            <w:r w:rsidR="00FB738A" w:rsidRPr="00FB738A">
              <w:rPr>
                <w:b w:val="0"/>
                <w:color w:val="17365D" w:themeColor="text2" w:themeShade="BF"/>
              </w:rPr>
              <w:t xml:space="preserve"> b</w:t>
            </w:r>
            <w:r w:rsidR="00CF7B1D" w:rsidRPr="00FB738A">
              <w:rPr>
                <w:b w:val="0"/>
                <w:color w:val="17365D" w:themeColor="text2" w:themeShade="BF"/>
              </w:rPr>
              <w:t>est</w:t>
            </w:r>
            <w:r w:rsidR="00CF7B1D" w:rsidRPr="00FB738A">
              <w:rPr>
                <w:rFonts w:ascii="Arial" w:hAnsi="Arial" w:cs="Arial"/>
                <w:b w:val="0"/>
                <w:color w:val="17365D" w:themeColor="text2" w:themeShade="BF"/>
                <w:sz w:val="24"/>
                <w:szCs w:val="24"/>
              </w:rPr>
              <w:t xml:space="preserve"> practice is to remove the cells from the water bath when just a </w:t>
            </w:r>
            <w:r w:rsidR="00CF7B1D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 xml:space="preserve">few </w:t>
            </w:r>
            <w:r w:rsidR="0056069A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 xml:space="preserve">clumps </w:t>
            </w:r>
            <w:r w:rsidR="00CF7B1D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 xml:space="preserve">remain frozen.  </w:t>
            </w:r>
            <w:r w:rsidR="0056069A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>If required, - record</w:t>
            </w:r>
            <w:r w:rsidR="00CF7B1D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 xml:space="preserve"> time the thaw</w:t>
            </w:r>
            <w:r w:rsidR="0056069A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 xml:space="preserve"> starts and ends as this may impact on the expiry time once thawed.</w:t>
            </w:r>
          </w:p>
          <w:p w:rsidR="0056069A" w:rsidRPr="00A71F9E" w:rsidRDefault="0056069A" w:rsidP="00931382">
            <w:pPr>
              <w:pStyle w:val="DocumentDate"/>
              <w:numPr>
                <w:ilvl w:val="0"/>
                <w:numId w:val="8"/>
              </w:numPr>
              <w:spacing w:before="120" w:after="0" w:line="276" w:lineRule="auto"/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</w:pPr>
            <w:r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 xml:space="preserve"> Once the thaw is complete</w:t>
            </w:r>
            <w:r w:rsidR="00B40124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 xml:space="preserve">, </w:t>
            </w:r>
            <w:r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>hold the cells to the light to inspect the contents</w:t>
            </w:r>
            <w:r w:rsidR="00B40124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 xml:space="preserve"> of the</w:t>
            </w:r>
            <w:r w:rsidR="003D379A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 xml:space="preserve"> bag.</w:t>
            </w:r>
            <w:r w:rsidR="00B40124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 xml:space="preserve"> </w:t>
            </w:r>
            <w:r w:rsidR="00FB738A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 xml:space="preserve"> </w:t>
            </w:r>
            <w:r w:rsidR="00B40124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>Some cl</w:t>
            </w:r>
            <w:r w:rsidR="003D379A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>oudiness or minor cl</w:t>
            </w:r>
            <w:r w:rsidR="00B40124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>umping may be seen but</w:t>
            </w:r>
            <w:r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 xml:space="preserve"> this is normal</w:t>
            </w:r>
            <w:r w:rsidR="00B40124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 xml:space="preserve"> for cellular products – refer to the product information for further guidance</w:t>
            </w:r>
            <w:r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>.  If some clumping is seen</w:t>
            </w:r>
            <w:r w:rsidR="00B40124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>,</w:t>
            </w:r>
            <w:r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 xml:space="preserve"> gently massage the</w:t>
            </w:r>
            <w:r w:rsidR="003D379A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 xml:space="preserve"> bag to disperse the clumps. </w:t>
            </w:r>
            <w:r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 xml:space="preserve"> There should be no crystals </w:t>
            </w:r>
            <w:r w:rsidR="00B40124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 xml:space="preserve">or other particulate matter </w:t>
            </w:r>
            <w:r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 xml:space="preserve">present in the solution. </w:t>
            </w:r>
            <w:r w:rsidR="00B40124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>If these are observed, discuss with the p</w:t>
            </w:r>
            <w:r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 xml:space="preserve">harmacist </w:t>
            </w:r>
            <w:r w:rsidR="00B40124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>before proceeding further and contact with the manufacturer may be required.  Thawed products have a very short shelf-life therefore any action must be taken swiftly.</w:t>
            </w:r>
          </w:p>
          <w:p w:rsidR="0056069A" w:rsidRPr="00A71F9E" w:rsidRDefault="0056069A" w:rsidP="00931382">
            <w:pPr>
              <w:pStyle w:val="DocumentDate"/>
              <w:numPr>
                <w:ilvl w:val="0"/>
                <w:numId w:val="8"/>
              </w:numPr>
              <w:spacing w:before="120" w:after="0" w:line="276" w:lineRule="auto"/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</w:pPr>
            <w:r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 xml:space="preserve"> </w:t>
            </w:r>
            <w:r w:rsidR="00CF0053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 xml:space="preserve">Signs of leakage – </w:t>
            </w:r>
            <w:r w:rsidR="00AC6A7F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>Sponsor/Manufacture requirements may differ as per product.</w:t>
            </w:r>
            <w:r w:rsidR="00902922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 xml:space="preserve"> Some products</w:t>
            </w:r>
            <w:r w:rsidR="00CF0053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 xml:space="preserve"> may </w:t>
            </w:r>
            <w:r w:rsidR="00902922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>not be viable and need to be discar</w:t>
            </w:r>
            <w:r w:rsidR="00CF0053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>ded (</w:t>
            </w:r>
            <w:r w:rsidR="00902922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 xml:space="preserve">discard </w:t>
            </w:r>
            <w:r w:rsidR="00CF0053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 xml:space="preserve">as local procedures). </w:t>
            </w:r>
            <w:r w:rsidR="008C5967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>In this instance, n</w:t>
            </w:r>
            <w:r w:rsidR="00902922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 xml:space="preserve">otify </w:t>
            </w:r>
            <w:r w:rsidR="00AC6A7F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>t</w:t>
            </w:r>
            <w:r w:rsidR="00902922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 xml:space="preserve">rial </w:t>
            </w:r>
            <w:r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>sponsor/manufacturer</w:t>
            </w:r>
            <w:r w:rsidR="00902922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 xml:space="preserve"> as soon as able</w:t>
            </w:r>
            <w:r w:rsidR="008C5967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 xml:space="preserve"> and report as per local procedures</w:t>
            </w:r>
            <w:r w:rsidR="00902922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>.  Other products may tolerate leakage</w:t>
            </w:r>
            <w:r w:rsidR="008C5967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>,</w:t>
            </w:r>
            <w:r w:rsidR="00902922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 xml:space="preserve"> due to the use of secondary packaging. Be advised by spons</w:t>
            </w:r>
            <w:r w:rsidR="008C5967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>or or manufacturer requirements</w:t>
            </w:r>
            <w:r w:rsidR="00902922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 xml:space="preserve"> and discuss </w:t>
            </w:r>
            <w:r w:rsidR="008C5967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 xml:space="preserve">concerns </w:t>
            </w:r>
            <w:r w:rsidR="00902922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>with pharmacist</w:t>
            </w:r>
            <w:r w:rsidR="003D379A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 xml:space="preserve"> immediately. </w:t>
            </w:r>
          </w:p>
          <w:p w:rsidR="0056069A" w:rsidRPr="00A71F9E" w:rsidRDefault="008C5967" w:rsidP="00931382">
            <w:pPr>
              <w:pStyle w:val="DocumentDate"/>
              <w:numPr>
                <w:ilvl w:val="0"/>
                <w:numId w:val="8"/>
              </w:numPr>
              <w:spacing w:before="120" w:after="0" w:line="276" w:lineRule="auto"/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</w:pPr>
            <w:r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 xml:space="preserve"> </w:t>
            </w:r>
            <w:r w:rsidR="00B40124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>R</w:t>
            </w:r>
            <w:r w:rsidR="0056069A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>emove the inner bag by cutting the top off the outer bag and pulling out (Take care not to cut the inner bag)</w:t>
            </w:r>
          </w:p>
          <w:p w:rsidR="0056069A" w:rsidRPr="00A71F9E" w:rsidRDefault="00B40124" w:rsidP="00931382">
            <w:pPr>
              <w:pStyle w:val="DocumentDate"/>
              <w:numPr>
                <w:ilvl w:val="0"/>
                <w:numId w:val="8"/>
              </w:numPr>
              <w:spacing w:before="120" w:after="0" w:line="276" w:lineRule="auto"/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</w:pPr>
            <w:r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 xml:space="preserve"> If required - r</w:t>
            </w:r>
            <w:r w:rsidR="0056069A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 xml:space="preserve">emove the inner label and file in the patient notes – this will contain the patient details and the batch number of the cells. </w:t>
            </w:r>
          </w:p>
          <w:p w:rsidR="0056069A" w:rsidRPr="00A71F9E" w:rsidRDefault="00B40124" w:rsidP="00931382">
            <w:pPr>
              <w:pStyle w:val="DocumentDate"/>
              <w:numPr>
                <w:ilvl w:val="0"/>
                <w:numId w:val="8"/>
              </w:numPr>
              <w:spacing w:before="120" w:after="0" w:line="276" w:lineRule="auto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  <w:r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 xml:space="preserve"> </w:t>
            </w:r>
            <w:r w:rsidR="0056069A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 xml:space="preserve">Cells are now ready to infuse. Record </w:t>
            </w:r>
            <w:r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 xml:space="preserve">the infusion </w:t>
            </w:r>
            <w:r w:rsidR="0056069A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>start and finish time for each bag of cells</w:t>
            </w:r>
            <w:r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 xml:space="preserve"> as per trial protocol or local procedures</w:t>
            </w:r>
            <w:r w:rsidR="0056069A" w:rsidRPr="00A71F9E"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  <w:t>.</w:t>
            </w:r>
          </w:p>
          <w:p w:rsidR="0056069A" w:rsidRPr="00A71F9E" w:rsidRDefault="00B40124" w:rsidP="00931382">
            <w:pPr>
              <w:pStyle w:val="DocumentDate"/>
              <w:numPr>
                <w:ilvl w:val="0"/>
                <w:numId w:val="8"/>
              </w:numPr>
              <w:spacing w:before="120" w:after="0" w:line="276" w:lineRule="auto"/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</w:pPr>
            <w:r w:rsidRPr="00A71F9E"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  <w:t xml:space="preserve"> </w:t>
            </w:r>
            <w:r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 xml:space="preserve">Follow the same </w:t>
            </w:r>
            <w:r w:rsidR="00B80BE0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>process for any additional</w:t>
            </w:r>
            <w:r w:rsidR="00A71F9E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 xml:space="preserve"> bags</w:t>
            </w:r>
            <w:r w:rsidR="00B80BE0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>.  Obse</w:t>
            </w:r>
            <w:r w:rsidR="0056069A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 xml:space="preserve">rvations to be recorded every 15 minutes during the infusion and at the end of the infusion. Dispose of cell packaging </w:t>
            </w:r>
            <w:r w:rsidR="00B80BE0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 xml:space="preserve">as clinical waste, as per local procedures or as advised by protocol/manufacturer. </w:t>
            </w:r>
          </w:p>
          <w:p w:rsidR="0056069A" w:rsidRPr="00A71F9E" w:rsidRDefault="00B80BE0" w:rsidP="00931382">
            <w:pPr>
              <w:pStyle w:val="DocumentDate"/>
              <w:numPr>
                <w:ilvl w:val="0"/>
                <w:numId w:val="8"/>
              </w:numPr>
              <w:spacing w:before="120" w:after="0" w:line="276" w:lineRule="auto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  <w:r w:rsidRPr="00A71F9E"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  <w:t xml:space="preserve"> </w:t>
            </w:r>
            <w:r w:rsidR="0056069A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>A</w:t>
            </w:r>
            <w:r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 xml:space="preserve">fter all cell product has been removed from the shipper, </w:t>
            </w:r>
            <w:r w:rsidR="0056069A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 xml:space="preserve">the shipper </w:t>
            </w:r>
            <w:r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 xml:space="preserve">will be returned </w:t>
            </w:r>
            <w:r w:rsidR="0056069A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 xml:space="preserve">to pharmacy along with </w:t>
            </w:r>
            <w:r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>all</w:t>
            </w:r>
            <w:r w:rsidR="0056069A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 xml:space="preserve"> pharmacy documentation</w:t>
            </w:r>
            <w:r w:rsidR="0056069A" w:rsidRPr="00A71F9E"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  <w:t>.</w:t>
            </w:r>
          </w:p>
          <w:p w:rsidR="0056069A" w:rsidRPr="00A71F9E" w:rsidRDefault="00B80BE0" w:rsidP="00931382">
            <w:pPr>
              <w:pStyle w:val="DocumentDate"/>
              <w:numPr>
                <w:ilvl w:val="0"/>
                <w:numId w:val="8"/>
              </w:numPr>
              <w:spacing w:before="120" w:after="0" w:line="276" w:lineRule="auto"/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</w:pPr>
            <w:r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 xml:space="preserve"> </w:t>
            </w:r>
            <w:r w:rsidR="0056069A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>Nurse to turn off the water bath and unplug the equipment.  Empty the</w:t>
            </w:r>
            <w:r w:rsidR="0056069A" w:rsidRPr="00A71F9E"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  <w:t xml:space="preserve"> </w:t>
            </w:r>
            <w:r w:rsidR="0056069A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>water</w:t>
            </w:r>
            <w:r w:rsidR="0056069A" w:rsidRPr="00A71F9E"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  <w:t xml:space="preserve"> </w:t>
            </w:r>
            <w:r w:rsidR="0056069A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>into the sink and pat dry with the paper towels.</w:t>
            </w:r>
          </w:p>
          <w:p w:rsidR="00223AA3" w:rsidRPr="00DE4DFA" w:rsidRDefault="00B80BE0" w:rsidP="00931382">
            <w:pPr>
              <w:pStyle w:val="DocumentDate"/>
              <w:numPr>
                <w:ilvl w:val="0"/>
                <w:numId w:val="8"/>
              </w:numPr>
              <w:spacing w:before="120" w:after="0"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 xml:space="preserve"> </w:t>
            </w:r>
            <w:r w:rsidR="0056069A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 xml:space="preserve">Clean water bath with </w:t>
            </w:r>
            <w:r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 xml:space="preserve">surface disinfectant wipes </w:t>
            </w:r>
            <w:r w:rsidR="0056069A" w:rsidRPr="00A71F9E">
              <w:rPr>
                <w:rFonts w:ascii="Arial" w:hAnsi="Arial" w:cs="Arial"/>
                <w:b w:val="0"/>
                <w:color w:val="244061" w:themeColor="accent1" w:themeShade="80"/>
                <w:sz w:val="24"/>
                <w:szCs w:val="24"/>
              </w:rPr>
              <w:t>and allow to air dry. Return to storage.</w:t>
            </w:r>
          </w:p>
        </w:tc>
      </w:tr>
    </w:tbl>
    <w:p w:rsidR="00823242" w:rsidRDefault="00D35F11" w:rsidP="00823242">
      <w:pPr>
        <w:pStyle w:val="DocumentDate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5F11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63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38A" w:rsidRDefault="00FB738A" w:rsidP="00D35F11">
                            <w:pPr>
                              <w:jc w:val="center"/>
                            </w:pPr>
                          </w:p>
                          <w:p w:rsidR="00FB738A" w:rsidRDefault="00FB738A" w:rsidP="00D35F11">
                            <w:pPr>
                              <w:jc w:val="center"/>
                            </w:pPr>
                          </w:p>
                          <w:p w:rsidR="00FB738A" w:rsidRDefault="00FB738A" w:rsidP="00D35F11">
                            <w:pPr>
                              <w:jc w:val="center"/>
                            </w:pPr>
                          </w:p>
                          <w:p w:rsidR="00FB738A" w:rsidRDefault="00FB738A" w:rsidP="00D35F11">
                            <w:pPr>
                              <w:jc w:val="center"/>
                            </w:pPr>
                          </w:p>
                          <w:p w:rsidR="00FB738A" w:rsidRDefault="00FB738A" w:rsidP="00D35F11">
                            <w:pPr>
                              <w:jc w:val="center"/>
                            </w:pPr>
                          </w:p>
                          <w:p w:rsidR="00FB738A" w:rsidRDefault="00FB738A" w:rsidP="00D35F11">
                            <w:pPr>
                              <w:jc w:val="center"/>
                            </w:pPr>
                          </w:p>
                          <w:p w:rsidR="00FB738A" w:rsidRDefault="00FB738A" w:rsidP="00D35F11">
                            <w:pPr>
                              <w:jc w:val="center"/>
                            </w:pPr>
                          </w:p>
                          <w:p w:rsidR="00FB738A" w:rsidRDefault="00FB738A" w:rsidP="00D35F11">
                            <w:pPr>
                              <w:jc w:val="center"/>
                            </w:pPr>
                          </w:p>
                          <w:p w:rsidR="00FB738A" w:rsidRDefault="00FB738A" w:rsidP="00D35F11">
                            <w:pPr>
                              <w:jc w:val="center"/>
                            </w:pPr>
                          </w:p>
                          <w:p w:rsidR="00FB738A" w:rsidRDefault="00FB738A" w:rsidP="00D35F11">
                            <w:pPr>
                              <w:jc w:val="center"/>
                            </w:pPr>
                          </w:p>
                          <w:p w:rsidR="00FB738A" w:rsidRDefault="00FB738A" w:rsidP="00D35F11">
                            <w:pPr>
                              <w:jc w:val="center"/>
                            </w:pPr>
                          </w:p>
                          <w:p w:rsidR="00FB738A" w:rsidRDefault="00FB738A" w:rsidP="00D35F11">
                            <w:pPr>
                              <w:jc w:val="center"/>
                            </w:pPr>
                          </w:p>
                          <w:p w:rsidR="00FB738A" w:rsidRDefault="00FB738A" w:rsidP="00D35F11">
                            <w:pPr>
                              <w:jc w:val="center"/>
                            </w:pPr>
                          </w:p>
                          <w:p w:rsidR="00FB738A" w:rsidRDefault="00FB738A" w:rsidP="00D35F11">
                            <w:pPr>
                              <w:jc w:val="center"/>
                            </w:pPr>
                          </w:p>
                          <w:p w:rsidR="00FB738A" w:rsidRDefault="00FB738A" w:rsidP="00D35F11">
                            <w:pPr>
                              <w:jc w:val="center"/>
                            </w:pPr>
                          </w:p>
                          <w:p w:rsidR="00FB738A" w:rsidRDefault="00FB738A" w:rsidP="00D35F11">
                            <w:pPr>
                              <w:jc w:val="center"/>
                            </w:pPr>
                          </w:p>
                          <w:p w:rsidR="00FB738A" w:rsidRDefault="00FB738A" w:rsidP="00D35F11">
                            <w:pPr>
                              <w:jc w:val="center"/>
                            </w:pPr>
                          </w:p>
                          <w:p w:rsidR="00FB738A" w:rsidRDefault="00FB738A" w:rsidP="00D35F11">
                            <w:pPr>
                              <w:jc w:val="center"/>
                            </w:pPr>
                          </w:p>
                          <w:p w:rsidR="00FB738A" w:rsidRDefault="00FB738A" w:rsidP="00D35F11">
                            <w:pPr>
                              <w:jc w:val="center"/>
                            </w:pPr>
                          </w:p>
                          <w:p w:rsidR="00FB738A" w:rsidRDefault="00FB738A" w:rsidP="00D35F11">
                            <w:pPr>
                              <w:jc w:val="center"/>
                            </w:pPr>
                          </w:p>
                          <w:p w:rsidR="00FB738A" w:rsidRDefault="00FB738A" w:rsidP="00D35F11">
                            <w:pPr>
                              <w:jc w:val="center"/>
                            </w:pPr>
                          </w:p>
                          <w:p w:rsidR="00FB738A" w:rsidRDefault="00FB738A" w:rsidP="00D35F11">
                            <w:pPr>
                              <w:jc w:val="center"/>
                            </w:pPr>
                            <w:r>
                              <w:t>Page 9 of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0;width:186.95pt;height:110.55pt;z-index:25167462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" filled="f" stroked="f">
                <v:textbox style="mso-fit-shape-to-text:t">
                  <w:txbxContent>
                    <w:p w:rsidR="00FB738A" w:rsidRDefault="00FB738A" w:rsidP="00D35F11">
                      <w:pPr>
                        <w:jc w:val="center"/>
                      </w:pPr>
                    </w:p>
                    <w:p w:rsidR="00FB738A" w:rsidRDefault="00FB738A" w:rsidP="00D35F11">
                      <w:pPr>
                        <w:jc w:val="center"/>
                      </w:pPr>
                    </w:p>
                    <w:p w:rsidR="00FB738A" w:rsidRDefault="00FB738A" w:rsidP="00D35F11">
                      <w:pPr>
                        <w:jc w:val="center"/>
                      </w:pPr>
                    </w:p>
                    <w:p w:rsidR="00FB738A" w:rsidRDefault="00FB738A" w:rsidP="00D35F11">
                      <w:pPr>
                        <w:jc w:val="center"/>
                      </w:pPr>
                    </w:p>
                    <w:p w:rsidR="00FB738A" w:rsidRDefault="00FB738A" w:rsidP="00D35F11">
                      <w:pPr>
                        <w:jc w:val="center"/>
                      </w:pPr>
                    </w:p>
                    <w:p w:rsidR="00FB738A" w:rsidRDefault="00FB738A" w:rsidP="00D35F11">
                      <w:pPr>
                        <w:jc w:val="center"/>
                      </w:pPr>
                    </w:p>
                    <w:p w:rsidR="00FB738A" w:rsidRDefault="00FB738A" w:rsidP="00D35F11">
                      <w:pPr>
                        <w:jc w:val="center"/>
                      </w:pPr>
                    </w:p>
                    <w:p w:rsidR="00FB738A" w:rsidRDefault="00FB738A" w:rsidP="00D35F11">
                      <w:pPr>
                        <w:jc w:val="center"/>
                      </w:pPr>
                    </w:p>
                    <w:p w:rsidR="00FB738A" w:rsidRDefault="00FB738A" w:rsidP="00D35F11">
                      <w:pPr>
                        <w:jc w:val="center"/>
                      </w:pPr>
                    </w:p>
                    <w:p w:rsidR="00FB738A" w:rsidRDefault="00FB738A" w:rsidP="00D35F11">
                      <w:pPr>
                        <w:jc w:val="center"/>
                      </w:pPr>
                    </w:p>
                    <w:p w:rsidR="00FB738A" w:rsidRDefault="00FB738A" w:rsidP="00D35F11">
                      <w:pPr>
                        <w:jc w:val="center"/>
                      </w:pPr>
                    </w:p>
                    <w:p w:rsidR="00FB738A" w:rsidRDefault="00FB738A" w:rsidP="00D35F11">
                      <w:pPr>
                        <w:jc w:val="center"/>
                      </w:pPr>
                    </w:p>
                    <w:p w:rsidR="00FB738A" w:rsidRDefault="00FB738A" w:rsidP="00D35F11">
                      <w:pPr>
                        <w:jc w:val="center"/>
                      </w:pPr>
                    </w:p>
                    <w:p w:rsidR="00FB738A" w:rsidRDefault="00FB738A" w:rsidP="00D35F11">
                      <w:pPr>
                        <w:jc w:val="center"/>
                      </w:pPr>
                    </w:p>
                    <w:p w:rsidR="00FB738A" w:rsidRDefault="00FB738A" w:rsidP="00D35F11">
                      <w:pPr>
                        <w:jc w:val="center"/>
                      </w:pPr>
                    </w:p>
                    <w:p w:rsidR="00FB738A" w:rsidRDefault="00FB738A" w:rsidP="00D35F11">
                      <w:pPr>
                        <w:jc w:val="center"/>
                      </w:pPr>
                    </w:p>
                    <w:p w:rsidR="00FB738A" w:rsidRDefault="00FB738A" w:rsidP="00D35F11">
                      <w:pPr>
                        <w:jc w:val="center"/>
                      </w:pPr>
                    </w:p>
                    <w:p w:rsidR="00FB738A" w:rsidRDefault="00FB738A" w:rsidP="00D35F11">
                      <w:pPr>
                        <w:jc w:val="center"/>
                      </w:pPr>
                    </w:p>
                    <w:p w:rsidR="00FB738A" w:rsidRDefault="00FB738A" w:rsidP="00D35F11">
                      <w:pPr>
                        <w:jc w:val="center"/>
                      </w:pPr>
                    </w:p>
                    <w:p w:rsidR="00FB738A" w:rsidRDefault="00FB738A" w:rsidP="00D35F11">
                      <w:pPr>
                        <w:jc w:val="center"/>
                      </w:pPr>
                    </w:p>
                    <w:p w:rsidR="00FB738A" w:rsidRDefault="00FB738A" w:rsidP="00D35F11">
                      <w:pPr>
                        <w:jc w:val="center"/>
                      </w:pPr>
                    </w:p>
                    <w:p w:rsidR="00FB738A" w:rsidRDefault="00FB738A" w:rsidP="00D35F11">
                      <w:pPr>
                        <w:jc w:val="center"/>
                      </w:pPr>
                      <w:r>
                        <w:t>Page 9 of 9</w:t>
                      </w:r>
                    </w:p>
                  </w:txbxContent>
                </v:textbox>
              </v:shape>
            </w:pict>
          </mc:Fallback>
        </mc:AlternateContent>
      </w:r>
    </w:p>
    <w:p w:rsidR="00823242" w:rsidRPr="00823242" w:rsidRDefault="00823242" w:rsidP="00823242">
      <w:pPr>
        <w:pStyle w:val="DocumentDate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6069A" w:rsidRDefault="0056069A" w:rsidP="006F4427">
      <w:pPr>
        <w:pStyle w:val="DocumentDate"/>
        <w:spacing w:after="0" w:line="360" w:lineRule="auto"/>
        <w:ind w:left="717"/>
        <w:jc w:val="both"/>
        <w:rPr>
          <w:rFonts w:ascii="Arial" w:hAnsi="Arial" w:cs="Arial"/>
          <w:b w:val="0"/>
          <w:sz w:val="24"/>
          <w:szCs w:val="24"/>
        </w:rPr>
      </w:pPr>
    </w:p>
    <w:p w:rsidR="0056069A" w:rsidRDefault="0056069A" w:rsidP="0056069A"/>
    <w:p w:rsidR="00DA6BC6" w:rsidRPr="0056069A" w:rsidRDefault="0056069A" w:rsidP="0056069A">
      <w:pPr>
        <w:tabs>
          <w:tab w:val="left" w:pos="6416"/>
        </w:tabs>
      </w:pPr>
      <w:r>
        <w:tab/>
      </w:r>
    </w:p>
    <w:tbl>
      <w:tblPr>
        <w:tblStyle w:val="TableGrid"/>
        <w:tblW w:w="9180" w:type="dxa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8434F4" w:rsidTr="00DE4DFA">
        <w:trPr>
          <w:trHeight w:val="10935"/>
        </w:trPr>
        <w:tc>
          <w:tcPr>
            <w:tcW w:w="9180" w:type="dxa"/>
          </w:tcPr>
          <w:p w:rsidR="000201F7" w:rsidRPr="00A71F9E" w:rsidRDefault="000201F7" w:rsidP="000201F7">
            <w:pPr>
              <w:spacing w:after="0"/>
              <w:rPr>
                <w:b/>
                <w:color w:val="244061" w:themeColor="accent1" w:themeShade="80"/>
              </w:rPr>
            </w:pPr>
          </w:p>
          <w:p w:rsidR="0096714C" w:rsidRPr="00A71F9E" w:rsidRDefault="0096714C" w:rsidP="0096714C">
            <w:pPr>
              <w:spacing w:after="0"/>
              <w:rPr>
                <w:b/>
                <w:color w:val="244061" w:themeColor="accent1" w:themeShade="80"/>
              </w:rPr>
            </w:pPr>
          </w:p>
          <w:p w:rsidR="0096714C" w:rsidRPr="00A71F9E" w:rsidRDefault="0096714C" w:rsidP="0096714C">
            <w:pPr>
              <w:pStyle w:val="ListParagraph"/>
              <w:numPr>
                <w:ilvl w:val="0"/>
                <w:numId w:val="3"/>
              </w:numPr>
              <w:spacing w:after="0"/>
              <w:rPr>
                <w:b/>
                <w:color w:val="244061" w:themeColor="accent1" w:themeShade="80"/>
              </w:rPr>
            </w:pPr>
            <w:r w:rsidRPr="00A71F9E">
              <w:rPr>
                <w:b/>
                <w:color w:val="244061" w:themeColor="accent1" w:themeShade="80"/>
              </w:rPr>
              <w:t>Monitoring Suggested Standards:</w:t>
            </w:r>
          </w:p>
          <w:p w:rsidR="0096714C" w:rsidRPr="00A71F9E" w:rsidRDefault="0096714C" w:rsidP="0096714C">
            <w:pPr>
              <w:pStyle w:val="ListParagraph"/>
              <w:spacing w:after="0"/>
              <w:ind w:left="717"/>
              <w:rPr>
                <w:b/>
                <w:color w:val="244061" w:themeColor="accent1" w:themeShade="80"/>
              </w:rPr>
            </w:pPr>
          </w:p>
          <w:p w:rsidR="0096714C" w:rsidRPr="00A71F9E" w:rsidRDefault="0096714C" w:rsidP="0096714C">
            <w:pPr>
              <w:pStyle w:val="ListParagraph"/>
              <w:spacing w:after="0"/>
              <w:ind w:left="717"/>
              <w:rPr>
                <w:color w:val="244061" w:themeColor="accent1" w:themeShade="80"/>
              </w:rPr>
            </w:pPr>
          </w:p>
          <w:p w:rsidR="0096714C" w:rsidRPr="00A71F9E" w:rsidRDefault="0096714C" w:rsidP="0096714C">
            <w:pPr>
              <w:spacing w:after="0"/>
              <w:rPr>
                <w:color w:val="244061" w:themeColor="accent1" w:themeShade="80"/>
              </w:rPr>
            </w:pPr>
            <w:r w:rsidRPr="00A71F9E">
              <w:rPr>
                <w:color w:val="244061" w:themeColor="accent1" w:themeShade="80"/>
              </w:rPr>
              <w:t>This SOP will be stored on the ATTC website.  Nurses to sign below to confirm they have read and understood this SOP.</w:t>
            </w:r>
          </w:p>
          <w:p w:rsidR="0096714C" w:rsidRPr="00A71F9E" w:rsidRDefault="0096714C" w:rsidP="0096714C">
            <w:pPr>
              <w:spacing w:after="0"/>
              <w:rPr>
                <w:color w:val="244061" w:themeColor="accent1" w:themeShade="80"/>
              </w:rPr>
            </w:pPr>
          </w:p>
          <w:p w:rsidR="0096714C" w:rsidRPr="00A71F9E" w:rsidRDefault="0096714C" w:rsidP="0096714C">
            <w:pPr>
              <w:spacing w:after="0"/>
              <w:rPr>
                <w:color w:val="244061" w:themeColor="accent1" w:themeShade="80"/>
              </w:rPr>
            </w:pPr>
          </w:p>
          <w:p w:rsidR="0096714C" w:rsidRPr="00A71F9E" w:rsidRDefault="0096714C" w:rsidP="0096714C">
            <w:pPr>
              <w:spacing w:after="0"/>
              <w:rPr>
                <w:color w:val="244061" w:themeColor="accent1" w:themeShade="80"/>
              </w:rPr>
            </w:pPr>
          </w:p>
          <w:p w:rsidR="0096714C" w:rsidRPr="00A71F9E" w:rsidRDefault="0096714C" w:rsidP="0096714C">
            <w:pPr>
              <w:spacing w:after="0"/>
              <w:rPr>
                <w:color w:val="244061" w:themeColor="accent1" w:themeShade="80"/>
              </w:rPr>
            </w:pPr>
            <w:r w:rsidRPr="00A71F9E">
              <w:rPr>
                <w:color w:val="244061" w:themeColor="accent1" w:themeShade="80"/>
              </w:rPr>
              <w:t>Nurse signature …………………………………………………………………</w:t>
            </w:r>
          </w:p>
          <w:p w:rsidR="0096714C" w:rsidRPr="00A71F9E" w:rsidRDefault="0096714C" w:rsidP="0096714C">
            <w:pPr>
              <w:spacing w:after="0"/>
              <w:rPr>
                <w:color w:val="244061" w:themeColor="accent1" w:themeShade="80"/>
              </w:rPr>
            </w:pPr>
          </w:p>
          <w:p w:rsidR="0096714C" w:rsidRPr="00A71F9E" w:rsidRDefault="0096714C" w:rsidP="0096714C">
            <w:pPr>
              <w:spacing w:after="0"/>
              <w:rPr>
                <w:color w:val="244061" w:themeColor="accent1" w:themeShade="80"/>
              </w:rPr>
            </w:pPr>
            <w:r w:rsidRPr="00A71F9E">
              <w:rPr>
                <w:color w:val="244061" w:themeColor="accent1" w:themeShade="80"/>
              </w:rPr>
              <w:t xml:space="preserve">Date: </w:t>
            </w:r>
            <w:r w:rsidRPr="00A71F9E">
              <w:rPr>
                <w:color w:val="244061" w:themeColor="accent1" w:themeShade="80"/>
              </w:rPr>
              <w:t></w:t>
            </w:r>
            <w:r w:rsidRPr="00A71F9E">
              <w:rPr>
                <w:color w:val="244061" w:themeColor="accent1" w:themeShade="80"/>
              </w:rPr>
              <w:t xml:space="preserve"> / </w:t>
            </w:r>
            <w:r w:rsidRPr="00A71F9E">
              <w:rPr>
                <w:color w:val="244061" w:themeColor="accent1" w:themeShade="80"/>
              </w:rPr>
              <w:t></w:t>
            </w:r>
            <w:r w:rsidRPr="00A71F9E">
              <w:rPr>
                <w:color w:val="244061" w:themeColor="accent1" w:themeShade="80"/>
              </w:rPr>
              <w:t xml:space="preserve"> / </w:t>
            </w:r>
            <w:r w:rsidRPr="00A71F9E">
              <w:rPr>
                <w:color w:val="244061" w:themeColor="accent1" w:themeShade="80"/>
              </w:rPr>
              <w:t></w:t>
            </w:r>
            <w:r w:rsidRPr="00A71F9E">
              <w:rPr>
                <w:color w:val="244061" w:themeColor="accent1" w:themeShade="80"/>
              </w:rPr>
              <w:t></w:t>
            </w:r>
            <w:r w:rsidRPr="00A71F9E">
              <w:rPr>
                <w:color w:val="244061" w:themeColor="accent1" w:themeShade="80"/>
              </w:rPr>
              <w:t></w:t>
            </w:r>
            <w:r w:rsidRPr="00A71F9E">
              <w:rPr>
                <w:color w:val="244061" w:themeColor="accent1" w:themeShade="80"/>
              </w:rPr>
              <w:t></w:t>
            </w:r>
          </w:p>
          <w:p w:rsidR="0096714C" w:rsidRPr="00A71F9E" w:rsidRDefault="0096714C" w:rsidP="0096714C">
            <w:pPr>
              <w:spacing w:after="0"/>
              <w:rPr>
                <w:color w:val="244061" w:themeColor="accent1" w:themeShade="80"/>
              </w:rPr>
            </w:pPr>
            <w:r w:rsidRPr="00A71F9E">
              <w:rPr>
                <w:color w:val="244061" w:themeColor="accent1" w:themeShade="80"/>
              </w:rPr>
              <w:t>(DD/MM/YYYY)</w:t>
            </w:r>
          </w:p>
          <w:p w:rsidR="0096714C" w:rsidRPr="00A71F9E" w:rsidRDefault="0096714C" w:rsidP="0096714C">
            <w:pPr>
              <w:spacing w:after="0"/>
              <w:rPr>
                <w:b/>
                <w:color w:val="244061" w:themeColor="accent1" w:themeShade="80"/>
              </w:rPr>
            </w:pPr>
          </w:p>
          <w:p w:rsidR="0096714C" w:rsidRPr="00A71F9E" w:rsidRDefault="0096714C" w:rsidP="0096714C">
            <w:pPr>
              <w:spacing w:after="0"/>
              <w:rPr>
                <w:b/>
                <w:color w:val="244061" w:themeColor="accent1" w:themeShade="80"/>
              </w:rPr>
            </w:pPr>
          </w:p>
          <w:p w:rsidR="0096714C" w:rsidRPr="00A71F9E" w:rsidRDefault="0096714C" w:rsidP="0096714C">
            <w:pPr>
              <w:spacing w:after="0"/>
              <w:rPr>
                <w:b/>
                <w:color w:val="244061" w:themeColor="accent1" w:themeShade="80"/>
              </w:rPr>
            </w:pPr>
          </w:p>
          <w:p w:rsidR="0096714C" w:rsidRPr="00A71F9E" w:rsidRDefault="0096714C" w:rsidP="0096714C">
            <w:pPr>
              <w:spacing w:after="0"/>
              <w:rPr>
                <w:b/>
                <w:color w:val="244061" w:themeColor="accent1" w:themeShade="80"/>
              </w:rPr>
            </w:pPr>
          </w:p>
          <w:p w:rsidR="0096714C" w:rsidRPr="00A71F9E" w:rsidRDefault="0096714C" w:rsidP="0096714C">
            <w:pPr>
              <w:spacing w:after="0"/>
              <w:rPr>
                <w:b/>
                <w:color w:val="244061" w:themeColor="accent1" w:themeShade="80"/>
              </w:rPr>
            </w:pPr>
          </w:p>
          <w:p w:rsidR="0096714C" w:rsidRPr="00A71F9E" w:rsidRDefault="0096714C" w:rsidP="0096714C">
            <w:pPr>
              <w:spacing w:after="0"/>
              <w:rPr>
                <w:b/>
                <w:color w:val="244061" w:themeColor="accent1" w:themeShade="80"/>
              </w:rPr>
            </w:pPr>
          </w:p>
          <w:p w:rsidR="0096714C" w:rsidRPr="00A71F9E" w:rsidRDefault="0096714C" w:rsidP="0096714C">
            <w:pPr>
              <w:spacing w:after="0"/>
              <w:rPr>
                <w:b/>
                <w:color w:val="244061" w:themeColor="accent1" w:themeShade="80"/>
              </w:rPr>
            </w:pPr>
          </w:p>
          <w:p w:rsidR="00DE4DFA" w:rsidRPr="00A71F9E" w:rsidRDefault="00DE4DFA" w:rsidP="004733D3">
            <w:pPr>
              <w:spacing w:after="0"/>
              <w:rPr>
                <w:b/>
                <w:color w:val="244061" w:themeColor="accent1" w:themeShade="80"/>
              </w:rPr>
            </w:pPr>
          </w:p>
          <w:p w:rsidR="00A71F9E" w:rsidRPr="00A71F9E" w:rsidRDefault="00A71F9E" w:rsidP="004733D3">
            <w:pPr>
              <w:spacing w:after="0"/>
              <w:rPr>
                <w:color w:val="244061" w:themeColor="accent1" w:themeShade="80"/>
              </w:rPr>
            </w:pPr>
          </w:p>
        </w:tc>
      </w:tr>
    </w:tbl>
    <w:p w:rsidR="000D537D" w:rsidRPr="000D537D" w:rsidRDefault="00D35F11" w:rsidP="00DE4DF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988380" wp14:editId="1BF9B419">
                <wp:simplePos x="0" y="0"/>
                <wp:positionH relativeFrom="column">
                  <wp:posOffset>626110</wp:posOffset>
                </wp:positionH>
                <wp:positionV relativeFrom="paragraph">
                  <wp:posOffset>311150</wp:posOffset>
                </wp:positionV>
                <wp:extent cx="4624070" cy="28702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070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38A" w:rsidRDefault="00FB738A" w:rsidP="009671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9.3pt;margin-top:24.5pt;width:364.1pt;height:2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" filled="f" stroked="f">
                <v:textbox>
                  <w:txbxContent>
                    <w:p w:rsidR="00FB738A" w:rsidRDefault="00FB738A" w:rsidP="0096714C"/>
                  </w:txbxContent>
                </v:textbox>
              </v:shape>
            </w:pict>
          </mc:Fallback>
        </mc:AlternateContent>
      </w:r>
    </w:p>
    <w:sectPr w:rsidR="000D537D" w:rsidRPr="000D537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805" w:rsidRDefault="00E35805" w:rsidP="002B6176">
      <w:pPr>
        <w:spacing w:after="0"/>
      </w:pPr>
      <w:r>
        <w:separator/>
      </w:r>
    </w:p>
  </w:endnote>
  <w:endnote w:type="continuationSeparator" w:id="0">
    <w:p w:rsidR="00E35805" w:rsidRDefault="00E35805" w:rsidP="002B61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5331020"/>
      <w:docPartObj>
        <w:docPartGallery w:val="Page Numbers (Bottom of Page)"/>
        <w:docPartUnique/>
      </w:docPartObj>
    </w:sdtPr>
    <w:sdtEndPr>
      <w:rPr>
        <w:color w:val="244061" w:themeColor="accent1" w:themeShade="80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color w:val="244061" w:themeColor="accent1" w:themeShade="80"/>
          </w:rPr>
        </w:sdtEndPr>
        <w:sdtContent>
          <w:p w:rsidR="00FB738A" w:rsidRPr="00A71F9E" w:rsidRDefault="00FB738A">
            <w:pPr>
              <w:pStyle w:val="Footer"/>
              <w:jc w:val="center"/>
              <w:rPr>
                <w:color w:val="244061" w:themeColor="accent1" w:themeShade="80"/>
              </w:rPr>
            </w:pPr>
            <w:r w:rsidRPr="00A71F9E">
              <w:rPr>
                <w:noProof/>
                <w:color w:val="244061" w:themeColor="accent1" w:themeShade="80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5D813268" wp14:editId="4077B26C">
                  <wp:simplePos x="0" y="0"/>
                  <wp:positionH relativeFrom="column">
                    <wp:posOffset>-824230</wp:posOffset>
                  </wp:positionH>
                  <wp:positionV relativeFrom="paragraph">
                    <wp:posOffset>-32385</wp:posOffset>
                  </wp:positionV>
                  <wp:extent cx="2542540" cy="688975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1363" y="20903"/>
                      <wp:lineTo x="21363" y="0"/>
                      <wp:lineTo x="0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254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71F9E">
              <w:rPr>
                <w:noProof/>
                <w:color w:val="244061" w:themeColor="accent1" w:themeShade="80"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4B04AFA0" wp14:editId="0DD27787">
                  <wp:simplePos x="0" y="0"/>
                  <wp:positionH relativeFrom="column">
                    <wp:posOffset>4810760</wp:posOffset>
                  </wp:positionH>
                  <wp:positionV relativeFrom="paragraph">
                    <wp:posOffset>15240</wp:posOffset>
                  </wp:positionV>
                  <wp:extent cx="1469390" cy="609600"/>
                  <wp:effectExtent l="0" t="0" r="0" b="0"/>
                  <wp:wrapTight wrapText="bothSides">
                    <wp:wrapPolygon edited="0">
                      <wp:start x="0" y="0"/>
                      <wp:lineTo x="0" y="20925"/>
                      <wp:lineTo x="21283" y="20925"/>
                      <wp:lineTo x="21283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39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71F9E">
              <w:rPr>
                <w:color w:val="244061" w:themeColor="accent1" w:themeShade="80"/>
              </w:rPr>
              <w:t xml:space="preserve">Page </w:t>
            </w:r>
            <w:r w:rsidRPr="00A71F9E">
              <w:rPr>
                <w:b/>
                <w:bCs/>
                <w:color w:val="244061" w:themeColor="accent1" w:themeShade="80"/>
              </w:rPr>
              <w:fldChar w:fldCharType="begin"/>
            </w:r>
            <w:r w:rsidRPr="00A71F9E">
              <w:rPr>
                <w:b/>
                <w:bCs/>
                <w:color w:val="244061" w:themeColor="accent1" w:themeShade="80"/>
              </w:rPr>
              <w:instrText xml:space="preserve"> PAGE </w:instrText>
            </w:r>
            <w:r w:rsidRPr="00A71F9E">
              <w:rPr>
                <w:b/>
                <w:bCs/>
                <w:color w:val="244061" w:themeColor="accent1" w:themeShade="80"/>
              </w:rPr>
              <w:fldChar w:fldCharType="separate"/>
            </w:r>
            <w:r w:rsidR="000C3357">
              <w:rPr>
                <w:b/>
                <w:bCs/>
                <w:noProof/>
                <w:color w:val="244061" w:themeColor="accent1" w:themeShade="80"/>
              </w:rPr>
              <w:t>2</w:t>
            </w:r>
            <w:r w:rsidRPr="00A71F9E">
              <w:rPr>
                <w:b/>
                <w:bCs/>
                <w:color w:val="244061" w:themeColor="accent1" w:themeShade="80"/>
              </w:rPr>
              <w:fldChar w:fldCharType="end"/>
            </w:r>
            <w:r w:rsidRPr="00A71F9E">
              <w:rPr>
                <w:color w:val="244061" w:themeColor="accent1" w:themeShade="80"/>
              </w:rPr>
              <w:t xml:space="preserve"> of </w:t>
            </w:r>
            <w:r w:rsidRPr="00A71F9E">
              <w:rPr>
                <w:b/>
                <w:bCs/>
                <w:color w:val="244061" w:themeColor="accent1" w:themeShade="80"/>
              </w:rPr>
              <w:t>8</w:t>
            </w:r>
          </w:p>
        </w:sdtContent>
      </w:sdt>
    </w:sdtContent>
  </w:sdt>
  <w:p w:rsidR="00FB738A" w:rsidRDefault="00FB738A" w:rsidP="00A71F9E">
    <w:pPr>
      <w:pStyle w:val="Footer"/>
      <w:tabs>
        <w:tab w:val="clear" w:pos="4513"/>
        <w:tab w:val="clear" w:pos="9026"/>
        <w:tab w:val="left" w:pos="551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805" w:rsidRDefault="00E35805" w:rsidP="002B6176">
      <w:pPr>
        <w:spacing w:after="0"/>
      </w:pPr>
      <w:r>
        <w:separator/>
      </w:r>
    </w:p>
  </w:footnote>
  <w:footnote w:type="continuationSeparator" w:id="0">
    <w:p w:rsidR="00E35805" w:rsidRDefault="00E35805" w:rsidP="002B61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38A" w:rsidRDefault="00FB738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52E065F3" wp14:editId="05B3EA7B">
          <wp:simplePos x="0" y="0"/>
          <wp:positionH relativeFrom="column">
            <wp:posOffset>-749300</wp:posOffset>
          </wp:positionH>
          <wp:positionV relativeFrom="paragraph">
            <wp:posOffset>-290830</wp:posOffset>
          </wp:positionV>
          <wp:extent cx="3005455" cy="608330"/>
          <wp:effectExtent l="0" t="0" r="4445" b="1270"/>
          <wp:wrapNone/>
          <wp:docPr id="1" name="Picture 1" descr="A picture containing drawing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drawing, food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5455" cy="608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3053"/>
    <w:multiLevelType w:val="hybridMultilevel"/>
    <w:tmpl w:val="44FA7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61F8D"/>
    <w:multiLevelType w:val="hybridMultilevel"/>
    <w:tmpl w:val="17E40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E1C4D"/>
    <w:multiLevelType w:val="hybridMultilevel"/>
    <w:tmpl w:val="6AF8137A"/>
    <w:lvl w:ilvl="0" w:tplc="86A870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F276C"/>
    <w:multiLevelType w:val="hybridMultilevel"/>
    <w:tmpl w:val="224888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5D3574"/>
    <w:multiLevelType w:val="hybridMultilevel"/>
    <w:tmpl w:val="D44622AE"/>
    <w:lvl w:ilvl="0" w:tplc="E488B9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5F632D69"/>
    <w:multiLevelType w:val="hybridMultilevel"/>
    <w:tmpl w:val="156C1C40"/>
    <w:lvl w:ilvl="0" w:tplc="2FC635F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65F91" w:themeColor="accent1" w:themeShade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A5338"/>
    <w:multiLevelType w:val="hybridMultilevel"/>
    <w:tmpl w:val="AE0A2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FD57BC"/>
    <w:multiLevelType w:val="hybridMultilevel"/>
    <w:tmpl w:val="FD569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EC"/>
    <w:rsid w:val="00000579"/>
    <w:rsid w:val="00002D82"/>
    <w:rsid w:val="000201F7"/>
    <w:rsid w:val="00047425"/>
    <w:rsid w:val="00054953"/>
    <w:rsid w:val="0006790C"/>
    <w:rsid w:val="000A1107"/>
    <w:rsid w:val="000C3357"/>
    <w:rsid w:val="000D4302"/>
    <w:rsid w:val="000D537D"/>
    <w:rsid w:val="000D6288"/>
    <w:rsid w:val="000F1751"/>
    <w:rsid w:val="001277C0"/>
    <w:rsid w:val="0017528D"/>
    <w:rsid w:val="0017795F"/>
    <w:rsid w:val="001F3848"/>
    <w:rsid w:val="00202D02"/>
    <w:rsid w:val="00213359"/>
    <w:rsid w:val="00223AA3"/>
    <w:rsid w:val="00281587"/>
    <w:rsid w:val="002B6176"/>
    <w:rsid w:val="002B6753"/>
    <w:rsid w:val="002E049C"/>
    <w:rsid w:val="0039211F"/>
    <w:rsid w:val="003C58DD"/>
    <w:rsid w:val="003C5D1A"/>
    <w:rsid w:val="003D379A"/>
    <w:rsid w:val="004733D3"/>
    <w:rsid w:val="004C2317"/>
    <w:rsid w:val="004C71F7"/>
    <w:rsid w:val="004F396D"/>
    <w:rsid w:val="005224CE"/>
    <w:rsid w:val="0056069A"/>
    <w:rsid w:val="005816B9"/>
    <w:rsid w:val="005F310B"/>
    <w:rsid w:val="00636396"/>
    <w:rsid w:val="0067135F"/>
    <w:rsid w:val="006755FE"/>
    <w:rsid w:val="00693624"/>
    <w:rsid w:val="006954EC"/>
    <w:rsid w:val="006A35CC"/>
    <w:rsid w:val="006F4427"/>
    <w:rsid w:val="008218EE"/>
    <w:rsid w:val="00823242"/>
    <w:rsid w:val="008263CA"/>
    <w:rsid w:val="008434F4"/>
    <w:rsid w:val="00852E39"/>
    <w:rsid w:val="00887B9C"/>
    <w:rsid w:val="008C5967"/>
    <w:rsid w:val="00902922"/>
    <w:rsid w:val="00910D07"/>
    <w:rsid w:val="00913808"/>
    <w:rsid w:val="00914173"/>
    <w:rsid w:val="00931382"/>
    <w:rsid w:val="009324FD"/>
    <w:rsid w:val="0096714C"/>
    <w:rsid w:val="00981D9C"/>
    <w:rsid w:val="00995887"/>
    <w:rsid w:val="009F6FAB"/>
    <w:rsid w:val="00A1524E"/>
    <w:rsid w:val="00A57903"/>
    <w:rsid w:val="00A71F9E"/>
    <w:rsid w:val="00A7231C"/>
    <w:rsid w:val="00A904FD"/>
    <w:rsid w:val="00AC6A7F"/>
    <w:rsid w:val="00AD5189"/>
    <w:rsid w:val="00AF6D82"/>
    <w:rsid w:val="00B201A0"/>
    <w:rsid w:val="00B21565"/>
    <w:rsid w:val="00B40124"/>
    <w:rsid w:val="00B66510"/>
    <w:rsid w:val="00B734F1"/>
    <w:rsid w:val="00B80BE0"/>
    <w:rsid w:val="00BB53CF"/>
    <w:rsid w:val="00CF0053"/>
    <w:rsid w:val="00CF7B1D"/>
    <w:rsid w:val="00D003D3"/>
    <w:rsid w:val="00D0372D"/>
    <w:rsid w:val="00D060F5"/>
    <w:rsid w:val="00D06256"/>
    <w:rsid w:val="00D32B1E"/>
    <w:rsid w:val="00D35F11"/>
    <w:rsid w:val="00DA6BC6"/>
    <w:rsid w:val="00DE4DFA"/>
    <w:rsid w:val="00E35805"/>
    <w:rsid w:val="00E73D4F"/>
    <w:rsid w:val="00E94CA3"/>
    <w:rsid w:val="00EB461B"/>
    <w:rsid w:val="00EC3987"/>
    <w:rsid w:val="00F01EE3"/>
    <w:rsid w:val="00F02466"/>
    <w:rsid w:val="00F07308"/>
    <w:rsid w:val="00F738F0"/>
    <w:rsid w:val="00F9189B"/>
    <w:rsid w:val="00FA7AA6"/>
    <w:rsid w:val="00FB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B9C"/>
    <w:pPr>
      <w:autoSpaceDE w:val="0"/>
      <w:autoSpaceDN w:val="0"/>
      <w:adjustRightInd w:val="0"/>
      <w:spacing w:after="360" w:line="240" w:lineRule="auto"/>
      <w:textAlignment w:val="center"/>
    </w:pPr>
    <w:rPr>
      <w:rFonts w:ascii="Arial" w:hAnsi="Arial" w:cs="Arial"/>
      <w:color w:val="1F497D" w:themeColor="tex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954EC"/>
    <w:pPr>
      <w:spacing w:after="0"/>
      <w:jc w:val="center"/>
    </w:pPr>
    <w:rPr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10"/>
    <w:rsid w:val="006954EC"/>
    <w:rPr>
      <w:rFonts w:ascii="Arial" w:hAnsi="Arial" w:cs="Arial"/>
      <w:color w:val="1F497D" w:themeColor="text2"/>
      <w:sz w:val="42"/>
      <w:szCs w:val="4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E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EC"/>
    <w:rPr>
      <w:rFonts w:ascii="Tahoma" w:hAnsi="Tahoma" w:cs="Tahoma"/>
      <w:color w:val="1F497D" w:themeColor="text2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617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6176"/>
    <w:rPr>
      <w:rFonts w:ascii="Arial" w:hAnsi="Arial" w:cs="Arial"/>
      <w:color w:val="1F497D" w:themeColor="text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617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6176"/>
    <w:rPr>
      <w:rFonts w:ascii="Arial" w:hAnsi="Arial" w:cs="Arial"/>
      <w:color w:val="1F497D" w:themeColor="text2"/>
      <w:sz w:val="24"/>
      <w:szCs w:val="24"/>
    </w:rPr>
  </w:style>
  <w:style w:type="paragraph" w:styleId="ListParagraph">
    <w:name w:val="List Paragraph"/>
    <w:basedOn w:val="Normal"/>
    <w:uiPriority w:val="34"/>
    <w:qFormat/>
    <w:rsid w:val="00852E39"/>
    <w:pPr>
      <w:ind w:left="720"/>
      <w:contextualSpacing/>
    </w:pPr>
  </w:style>
  <w:style w:type="paragraph" w:customStyle="1" w:styleId="DocumentDate">
    <w:name w:val="Document Date"/>
    <w:basedOn w:val="Subtitle"/>
    <w:qFormat/>
    <w:rsid w:val="00914173"/>
    <w:pPr>
      <w:numPr>
        <w:ilvl w:val="0"/>
      </w:numPr>
      <w:spacing w:after="800"/>
    </w:pPr>
    <w:rPr>
      <w:rFonts w:asciiTheme="minorHAnsi" w:eastAsiaTheme="minorHAnsi" w:hAnsiTheme="minorHAnsi" w:cstheme="minorHAnsi"/>
      <w:b/>
      <w:bCs/>
      <w:i w:val="0"/>
      <w:iCs w:val="0"/>
      <w:color w:val="1F497D" w:themeColor="text2"/>
      <w:spacing w:val="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41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141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B9C"/>
    <w:pPr>
      <w:autoSpaceDE w:val="0"/>
      <w:autoSpaceDN w:val="0"/>
      <w:adjustRightInd w:val="0"/>
      <w:spacing w:after="360" w:line="240" w:lineRule="auto"/>
      <w:textAlignment w:val="center"/>
    </w:pPr>
    <w:rPr>
      <w:rFonts w:ascii="Arial" w:hAnsi="Arial" w:cs="Arial"/>
      <w:color w:val="1F497D" w:themeColor="tex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954EC"/>
    <w:pPr>
      <w:spacing w:after="0"/>
      <w:jc w:val="center"/>
    </w:pPr>
    <w:rPr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10"/>
    <w:rsid w:val="006954EC"/>
    <w:rPr>
      <w:rFonts w:ascii="Arial" w:hAnsi="Arial" w:cs="Arial"/>
      <w:color w:val="1F497D" w:themeColor="text2"/>
      <w:sz w:val="42"/>
      <w:szCs w:val="4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E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EC"/>
    <w:rPr>
      <w:rFonts w:ascii="Tahoma" w:hAnsi="Tahoma" w:cs="Tahoma"/>
      <w:color w:val="1F497D" w:themeColor="text2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617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6176"/>
    <w:rPr>
      <w:rFonts w:ascii="Arial" w:hAnsi="Arial" w:cs="Arial"/>
      <w:color w:val="1F497D" w:themeColor="text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617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6176"/>
    <w:rPr>
      <w:rFonts w:ascii="Arial" w:hAnsi="Arial" w:cs="Arial"/>
      <w:color w:val="1F497D" w:themeColor="text2"/>
      <w:sz w:val="24"/>
      <w:szCs w:val="24"/>
    </w:rPr>
  </w:style>
  <w:style w:type="paragraph" w:styleId="ListParagraph">
    <w:name w:val="List Paragraph"/>
    <w:basedOn w:val="Normal"/>
    <w:uiPriority w:val="34"/>
    <w:qFormat/>
    <w:rsid w:val="00852E39"/>
    <w:pPr>
      <w:ind w:left="720"/>
      <w:contextualSpacing/>
    </w:pPr>
  </w:style>
  <w:style w:type="paragraph" w:customStyle="1" w:styleId="DocumentDate">
    <w:name w:val="Document Date"/>
    <w:basedOn w:val="Subtitle"/>
    <w:qFormat/>
    <w:rsid w:val="00914173"/>
    <w:pPr>
      <w:numPr>
        <w:ilvl w:val="0"/>
      </w:numPr>
      <w:spacing w:after="800"/>
    </w:pPr>
    <w:rPr>
      <w:rFonts w:asciiTheme="minorHAnsi" w:eastAsiaTheme="minorHAnsi" w:hAnsiTheme="minorHAnsi" w:cstheme="minorHAnsi"/>
      <w:b/>
      <w:bCs/>
      <w:i w:val="0"/>
      <w:iCs w:val="0"/>
      <w:color w:val="1F497D" w:themeColor="text2"/>
      <w:spacing w:val="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41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141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117F3-544D-4B83-A832-87E3FC0D2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D3C23404</Template>
  <TotalTime>13</TotalTime>
  <Pages>1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UHB</Company>
  <LinksUpToDate>false</LinksUpToDate>
  <CharactersWithSpaces>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wamr</dc:creator>
  <cp:lastModifiedBy>Kathryn M Rodden</cp:lastModifiedBy>
  <cp:revision>7</cp:revision>
  <cp:lastPrinted>2020-10-22T13:42:00Z</cp:lastPrinted>
  <dcterms:created xsi:type="dcterms:W3CDTF">2020-10-08T15:43:00Z</dcterms:created>
  <dcterms:modified xsi:type="dcterms:W3CDTF">2020-10-22T13:42:00Z</dcterms:modified>
</cp:coreProperties>
</file>